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CE5F99">
      <w:pPr>
        <w:pStyle w:val="3"/>
      </w:pPr>
      <w:bookmarkStart w:id="0" w:name="_Toc24734091"/>
      <w:bookmarkStart w:id="1" w:name="_Toc530931056"/>
      <w:bookmarkStart w:id="2" w:name="_Toc80031317"/>
      <w:bookmarkStart w:id="3" w:name="_Toc18437"/>
      <w:r>
        <w:rPr>
          <w:rFonts w:hint="eastAsia"/>
        </w:rPr>
        <w:t>（五）国家技术转移机构统计报表</w:t>
      </w:r>
      <w:bookmarkEnd w:id="0"/>
      <w:bookmarkEnd w:id="1"/>
      <w:bookmarkEnd w:id="2"/>
      <w:bookmarkEnd w:id="3"/>
    </w:p>
    <w:tbl>
      <w:tblPr>
        <w:tblStyle w:val="31"/>
        <w:tblpPr w:leftFromText="180" w:rightFromText="180" w:vertAnchor="text" w:horzAnchor="page" w:tblpX="1356" w:tblpY="22"/>
        <w:tblOverlap w:val="never"/>
        <w:tblW w:w="9466" w:type="dxa"/>
        <w:tblInd w:w="0" w:type="dxa"/>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2061"/>
        <w:gridCol w:w="1182"/>
        <w:gridCol w:w="1453"/>
        <w:gridCol w:w="158"/>
        <w:gridCol w:w="1494"/>
        <w:gridCol w:w="139"/>
        <w:gridCol w:w="1059"/>
        <w:gridCol w:w="230"/>
        <w:gridCol w:w="1690"/>
      </w:tblGrid>
      <w:tr w14:paraId="25951DA2">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94" w:hRule="atLeast"/>
        </w:trPr>
        <w:tc>
          <w:tcPr>
            <w:tcW w:w="6487" w:type="dxa"/>
            <w:gridSpan w:val="6"/>
            <w:tcBorders>
              <w:top w:val="nil"/>
              <w:left w:val="nil"/>
              <w:bottom w:val="nil"/>
              <w:right w:val="nil"/>
            </w:tcBorders>
            <w:vAlign w:val="center"/>
          </w:tcPr>
          <w:p w14:paraId="75630592">
            <w:pPr>
              <w:topLinePunct/>
              <w:spacing w:line="280" w:lineRule="exact"/>
              <w:jc w:val="left"/>
              <w:rPr>
                <w:rFonts w:ascii="宋体" w:hAnsi="宋体" w:cs="仿宋_GB2312"/>
                <w:b/>
                <w:bCs/>
                <w:sz w:val="18"/>
                <w:szCs w:val="18"/>
              </w:rPr>
            </w:pPr>
          </w:p>
        </w:tc>
        <w:tc>
          <w:tcPr>
            <w:tcW w:w="1059" w:type="dxa"/>
            <w:tcBorders>
              <w:top w:val="nil"/>
              <w:left w:val="nil"/>
              <w:bottom w:val="nil"/>
              <w:right w:val="nil"/>
            </w:tcBorders>
            <w:vAlign w:val="center"/>
          </w:tcPr>
          <w:p w14:paraId="5B5306C3">
            <w:pPr>
              <w:snapToGrid w:val="0"/>
              <w:spacing w:line="240" w:lineRule="exact"/>
              <w:rPr>
                <w:rFonts w:ascii="宋体" w:hAnsi="宋体" w:cs="仿宋_GB2312"/>
                <w:b/>
                <w:bCs/>
                <w:sz w:val="18"/>
                <w:szCs w:val="18"/>
              </w:rPr>
            </w:pPr>
            <w:r>
              <w:rPr>
                <w:rFonts w:hint="eastAsia" w:ascii="宋体" w:hAnsi="宋体"/>
                <w:sz w:val="18"/>
                <w:szCs w:val="18"/>
              </w:rPr>
              <w:t>表    号：</w:t>
            </w:r>
          </w:p>
        </w:tc>
        <w:tc>
          <w:tcPr>
            <w:tcW w:w="1920" w:type="dxa"/>
            <w:gridSpan w:val="2"/>
            <w:tcBorders>
              <w:top w:val="nil"/>
              <w:left w:val="nil"/>
              <w:bottom w:val="nil"/>
            </w:tcBorders>
            <w:vAlign w:val="center"/>
          </w:tcPr>
          <w:p w14:paraId="23E391E3">
            <w:pPr>
              <w:spacing w:line="240" w:lineRule="exact"/>
              <w:jc w:val="right"/>
              <w:rPr>
                <w:rFonts w:ascii="宋体" w:hAnsi="宋体" w:cs="仿宋_GB2312"/>
                <w:b/>
                <w:bCs/>
                <w:sz w:val="18"/>
                <w:szCs w:val="18"/>
              </w:rPr>
            </w:pPr>
            <w:r>
              <w:rPr>
                <w:rFonts w:hint="eastAsia"/>
                <w:sz w:val="18"/>
              </w:rPr>
              <w:t>ＪＳＺＹ－０１表</w:t>
            </w:r>
          </w:p>
        </w:tc>
      </w:tr>
      <w:tr w14:paraId="5CEACECF">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94" w:hRule="atLeast"/>
        </w:trPr>
        <w:tc>
          <w:tcPr>
            <w:tcW w:w="6487" w:type="dxa"/>
            <w:gridSpan w:val="6"/>
            <w:tcBorders>
              <w:top w:val="nil"/>
              <w:left w:val="nil"/>
              <w:bottom w:val="nil"/>
              <w:right w:val="nil"/>
            </w:tcBorders>
            <w:vAlign w:val="center"/>
          </w:tcPr>
          <w:p w14:paraId="176632B9">
            <w:pPr>
              <w:topLinePunct/>
              <w:spacing w:line="280" w:lineRule="exact"/>
              <w:jc w:val="left"/>
              <w:rPr>
                <w:rFonts w:ascii="宋体" w:hAnsi="宋体" w:cs="仿宋_GB2312"/>
                <w:b/>
                <w:bCs/>
                <w:sz w:val="18"/>
                <w:szCs w:val="18"/>
              </w:rPr>
            </w:pPr>
          </w:p>
        </w:tc>
        <w:tc>
          <w:tcPr>
            <w:tcW w:w="1059" w:type="dxa"/>
            <w:tcBorders>
              <w:top w:val="nil"/>
              <w:left w:val="nil"/>
              <w:bottom w:val="nil"/>
              <w:right w:val="nil"/>
            </w:tcBorders>
            <w:vAlign w:val="center"/>
          </w:tcPr>
          <w:p w14:paraId="6CF5AFCD">
            <w:pPr>
              <w:snapToGrid w:val="0"/>
              <w:spacing w:line="240" w:lineRule="exact"/>
              <w:rPr>
                <w:rFonts w:ascii="宋体" w:hAnsi="宋体" w:cs="仿宋_GB2312"/>
                <w:b/>
                <w:bCs/>
                <w:sz w:val="18"/>
                <w:szCs w:val="18"/>
              </w:rPr>
            </w:pPr>
            <w:r>
              <w:rPr>
                <w:rFonts w:hint="eastAsia" w:ascii="宋体" w:hAnsi="宋体"/>
                <w:sz w:val="18"/>
                <w:szCs w:val="18"/>
              </w:rPr>
              <w:t>制定机关：</w:t>
            </w:r>
          </w:p>
        </w:tc>
        <w:tc>
          <w:tcPr>
            <w:tcW w:w="1920" w:type="dxa"/>
            <w:gridSpan w:val="2"/>
            <w:tcBorders>
              <w:top w:val="nil"/>
              <w:left w:val="nil"/>
              <w:bottom w:val="nil"/>
            </w:tcBorders>
            <w:vAlign w:val="center"/>
          </w:tcPr>
          <w:p w14:paraId="3C8FC018">
            <w:pPr>
              <w:spacing w:line="240" w:lineRule="exact"/>
              <w:jc w:val="right"/>
              <w:rPr>
                <w:rFonts w:ascii="宋体" w:hAnsi="宋体" w:cs="仿宋_GB2312"/>
                <w:b/>
                <w:bCs/>
                <w:sz w:val="18"/>
                <w:szCs w:val="18"/>
              </w:rPr>
            </w:pPr>
            <w:r>
              <w:rPr>
                <w:rFonts w:hint="eastAsia"/>
                <w:sz w:val="18"/>
              </w:rPr>
              <w:t>工业和信息化</w:t>
            </w:r>
            <w:r>
              <w:rPr>
                <w:sz w:val="18"/>
              </w:rPr>
              <w:t>部</w:t>
            </w:r>
          </w:p>
        </w:tc>
      </w:tr>
      <w:tr w14:paraId="77B4EC7A">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94" w:hRule="atLeast"/>
        </w:trPr>
        <w:tc>
          <w:tcPr>
            <w:tcW w:w="6487" w:type="dxa"/>
            <w:gridSpan w:val="6"/>
            <w:tcBorders>
              <w:top w:val="nil"/>
              <w:left w:val="nil"/>
              <w:bottom w:val="nil"/>
              <w:right w:val="nil"/>
            </w:tcBorders>
            <w:vAlign w:val="center"/>
          </w:tcPr>
          <w:p w14:paraId="6AA1D0D1">
            <w:pPr>
              <w:topLinePunct/>
              <w:spacing w:line="280" w:lineRule="exact"/>
              <w:jc w:val="left"/>
              <w:rPr>
                <w:rFonts w:ascii="宋体" w:hAnsi="宋体" w:cs="仿宋_GB2312"/>
                <w:sz w:val="18"/>
                <w:szCs w:val="18"/>
              </w:rPr>
            </w:pPr>
            <w:r>
              <w:rPr>
                <w:rFonts w:hint="eastAsia" w:ascii="宋体" w:hAnsi="宋体" w:cs="仿宋_GB2312"/>
                <w:sz w:val="18"/>
                <w:szCs w:val="18"/>
              </w:rPr>
              <w:t>统一社会信用代码□□□□□□□□□□□□□□□□□□</w:t>
            </w:r>
          </w:p>
        </w:tc>
        <w:tc>
          <w:tcPr>
            <w:tcW w:w="1059" w:type="dxa"/>
            <w:tcBorders>
              <w:top w:val="nil"/>
              <w:left w:val="nil"/>
              <w:bottom w:val="nil"/>
              <w:right w:val="nil"/>
            </w:tcBorders>
            <w:vAlign w:val="center"/>
          </w:tcPr>
          <w:p w14:paraId="14E9460B">
            <w:pPr>
              <w:snapToGrid w:val="0"/>
              <w:spacing w:line="240" w:lineRule="exact"/>
              <w:rPr>
                <w:rFonts w:ascii="宋体" w:hAnsi="宋体" w:cs="仿宋_GB2312"/>
                <w:b/>
                <w:bCs/>
                <w:sz w:val="18"/>
                <w:szCs w:val="18"/>
              </w:rPr>
            </w:pPr>
            <w:r>
              <w:rPr>
                <w:rFonts w:hint="eastAsia" w:ascii="宋体" w:hAnsi="宋体"/>
                <w:sz w:val="18"/>
                <w:szCs w:val="18"/>
              </w:rPr>
              <w:t>批准机关：</w:t>
            </w:r>
          </w:p>
        </w:tc>
        <w:tc>
          <w:tcPr>
            <w:tcW w:w="1920" w:type="dxa"/>
            <w:gridSpan w:val="2"/>
            <w:tcBorders>
              <w:top w:val="nil"/>
              <w:left w:val="nil"/>
              <w:bottom w:val="nil"/>
            </w:tcBorders>
            <w:vAlign w:val="center"/>
          </w:tcPr>
          <w:p w14:paraId="72B75496">
            <w:pPr>
              <w:spacing w:line="240" w:lineRule="exact"/>
              <w:jc w:val="right"/>
              <w:rPr>
                <w:rFonts w:ascii="宋体" w:hAnsi="宋体" w:cs="仿宋_GB2312"/>
                <w:b/>
                <w:bCs/>
                <w:sz w:val="18"/>
                <w:szCs w:val="18"/>
              </w:rPr>
            </w:pPr>
            <w:r>
              <w:rPr>
                <w:sz w:val="18"/>
              </w:rPr>
              <w:t>国</w:t>
            </w:r>
            <w:r>
              <w:rPr>
                <w:rFonts w:hint="eastAsia"/>
                <w:sz w:val="18"/>
              </w:rPr>
              <w:t xml:space="preserve"> </w:t>
            </w:r>
            <w:r>
              <w:rPr>
                <w:sz w:val="18"/>
              </w:rPr>
              <w:t>家</w:t>
            </w:r>
            <w:r>
              <w:rPr>
                <w:rFonts w:hint="eastAsia"/>
                <w:sz w:val="18"/>
              </w:rPr>
              <w:t xml:space="preserve"> </w:t>
            </w:r>
            <w:r>
              <w:rPr>
                <w:sz w:val="18"/>
              </w:rPr>
              <w:t>统</w:t>
            </w:r>
            <w:r>
              <w:rPr>
                <w:rFonts w:hint="eastAsia"/>
                <w:sz w:val="18"/>
              </w:rPr>
              <w:t xml:space="preserve"> </w:t>
            </w:r>
            <w:r>
              <w:rPr>
                <w:sz w:val="18"/>
              </w:rPr>
              <w:t>计</w:t>
            </w:r>
            <w:r>
              <w:rPr>
                <w:rFonts w:hint="eastAsia"/>
                <w:sz w:val="18"/>
              </w:rPr>
              <w:t xml:space="preserve"> </w:t>
            </w:r>
            <w:r>
              <w:rPr>
                <w:sz w:val="18"/>
              </w:rPr>
              <w:t>局</w:t>
            </w:r>
          </w:p>
        </w:tc>
      </w:tr>
      <w:tr w14:paraId="11DF445C">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94" w:hRule="atLeast"/>
        </w:trPr>
        <w:tc>
          <w:tcPr>
            <w:tcW w:w="6487" w:type="dxa"/>
            <w:gridSpan w:val="6"/>
            <w:tcBorders>
              <w:top w:val="nil"/>
              <w:left w:val="nil"/>
              <w:bottom w:val="nil"/>
              <w:right w:val="nil"/>
            </w:tcBorders>
            <w:vAlign w:val="center"/>
          </w:tcPr>
          <w:p w14:paraId="1376C01E">
            <w:pPr>
              <w:topLinePunct/>
              <w:spacing w:line="280" w:lineRule="exact"/>
              <w:jc w:val="left"/>
              <w:rPr>
                <w:rFonts w:ascii="宋体" w:hAnsi="宋体" w:cs="仿宋_GB2312"/>
                <w:sz w:val="18"/>
                <w:szCs w:val="18"/>
              </w:rPr>
            </w:pPr>
          </w:p>
        </w:tc>
        <w:tc>
          <w:tcPr>
            <w:tcW w:w="1059" w:type="dxa"/>
            <w:tcBorders>
              <w:top w:val="nil"/>
              <w:left w:val="nil"/>
              <w:bottom w:val="nil"/>
              <w:right w:val="nil"/>
            </w:tcBorders>
            <w:vAlign w:val="center"/>
          </w:tcPr>
          <w:p w14:paraId="34950129">
            <w:pPr>
              <w:pStyle w:val="130"/>
              <w:tabs>
                <w:tab w:val="left" w:pos="730"/>
              </w:tabs>
              <w:autoSpaceDE/>
              <w:autoSpaceDN/>
              <w:adjustRightInd/>
              <w:spacing w:before="14" w:line="240" w:lineRule="exact"/>
              <w:jc w:val="both"/>
              <w:rPr>
                <w:rFonts w:ascii="宋体" w:hAnsi="宋体" w:cs="仿宋_GB2312"/>
                <w:b/>
                <w:bCs/>
                <w:sz w:val="18"/>
                <w:szCs w:val="18"/>
              </w:rPr>
            </w:pPr>
            <w:r>
              <w:rPr>
                <w:rFonts w:hint="eastAsia" w:ascii="宋体" w:cs="宋体"/>
                <w:sz w:val="18"/>
                <w:szCs w:val="18"/>
              </w:rPr>
              <w:t>批准文号：</w:t>
            </w:r>
            <w:r>
              <w:rPr>
                <w:rFonts w:hint="eastAsia" w:ascii="宋体" w:cs="宋体"/>
                <w:spacing w:val="-23"/>
                <w:sz w:val="18"/>
                <w:szCs w:val="18"/>
              </w:rPr>
              <w:t xml:space="preserve"> </w:t>
            </w:r>
          </w:p>
        </w:tc>
        <w:tc>
          <w:tcPr>
            <w:tcW w:w="1920" w:type="dxa"/>
            <w:gridSpan w:val="2"/>
            <w:tcBorders>
              <w:top w:val="nil"/>
              <w:left w:val="nil"/>
              <w:bottom w:val="nil"/>
            </w:tcBorders>
            <w:vAlign w:val="center"/>
          </w:tcPr>
          <w:p w14:paraId="2DF60563">
            <w:pPr>
              <w:spacing w:line="240" w:lineRule="exact"/>
              <w:ind w:left="-317" w:leftChars="-151" w:right="36"/>
              <w:jc w:val="right"/>
              <w:rPr>
                <w:rFonts w:ascii="宋体" w:hAnsi="宋体" w:cs="仿宋_GB2312"/>
                <w:b/>
                <w:bCs/>
                <w:sz w:val="18"/>
                <w:szCs w:val="18"/>
              </w:rPr>
            </w:pPr>
            <w:r>
              <w:rPr>
                <w:rFonts w:ascii="宋体" w:hAnsi="宋体"/>
                <w:sz w:val="18"/>
              </w:rPr>
              <w:t>国统</w:t>
            </w:r>
            <w:r>
              <w:rPr>
                <w:rFonts w:hint="eastAsia" w:ascii="宋体" w:hAnsi="宋体"/>
                <w:sz w:val="18"/>
              </w:rPr>
              <w:t>制</w:t>
            </w:r>
            <w:r>
              <w:rPr>
                <w:rFonts w:hint="eastAsia" w:ascii="宋体" w:hAnsi="宋体" w:cs="宋体"/>
                <w:sz w:val="18"/>
              </w:rPr>
              <w:t>〔2024〕187</w:t>
            </w:r>
            <w:r>
              <w:rPr>
                <w:rFonts w:hint="eastAsia" w:ascii="宋体" w:hAnsi="宋体"/>
                <w:sz w:val="18"/>
              </w:rPr>
              <w:t>号</w:t>
            </w:r>
          </w:p>
        </w:tc>
      </w:tr>
      <w:tr w14:paraId="66BA763D">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94" w:hRule="atLeast"/>
        </w:trPr>
        <w:tc>
          <w:tcPr>
            <w:tcW w:w="3243" w:type="dxa"/>
            <w:gridSpan w:val="2"/>
            <w:tcBorders>
              <w:top w:val="nil"/>
              <w:left w:val="nil"/>
              <w:bottom w:val="single" w:color="auto" w:sz="4" w:space="0"/>
              <w:right w:val="nil"/>
            </w:tcBorders>
            <w:vAlign w:val="center"/>
          </w:tcPr>
          <w:p w14:paraId="5117B90D">
            <w:pPr>
              <w:topLinePunct/>
              <w:spacing w:line="280" w:lineRule="exact"/>
              <w:jc w:val="left"/>
              <w:rPr>
                <w:rFonts w:ascii="宋体" w:hAnsi="宋体" w:cs="仿宋_GB2312"/>
                <w:sz w:val="18"/>
                <w:szCs w:val="18"/>
              </w:rPr>
            </w:pPr>
            <w:r>
              <w:rPr>
                <w:rFonts w:hint="eastAsia" w:ascii="宋体" w:hAnsi="宋体" w:cs="仿宋_GB2312"/>
                <w:sz w:val="18"/>
                <w:szCs w:val="18"/>
              </w:rPr>
              <w:t>单位详细名称：</w:t>
            </w:r>
          </w:p>
        </w:tc>
        <w:tc>
          <w:tcPr>
            <w:tcW w:w="3244" w:type="dxa"/>
            <w:gridSpan w:val="4"/>
            <w:tcBorders>
              <w:top w:val="nil"/>
              <w:left w:val="nil"/>
              <w:bottom w:val="single" w:color="auto" w:sz="4" w:space="0"/>
              <w:right w:val="nil"/>
            </w:tcBorders>
            <w:vAlign w:val="center"/>
          </w:tcPr>
          <w:p w14:paraId="44E29C9F">
            <w:pPr>
              <w:topLinePunct/>
              <w:spacing w:line="280" w:lineRule="exact"/>
              <w:jc w:val="center"/>
              <w:rPr>
                <w:rFonts w:ascii="宋体" w:hAnsi="宋体" w:cs="仿宋_GB2312"/>
                <w:sz w:val="18"/>
                <w:szCs w:val="18"/>
              </w:rPr>
            </w:pPr>
            <w:r>
              <w:rPr>
                <w:rFonts w:hint="eastAsia" w:ascii="宋体" w:hAnsi="宋体"/>
                <w:sz w:val="18"/>
                <w:szCs w:val="18"/>
              </w:rPr>
              <w:t>２０   年</w:t>
            </w:r>
          </w:p>
        </w:tc>
        <w:tc>
          <w:tcPr>
            <w:tcW w:w="1059" w:type="dxa"/>
            <w:tcBorders>
              <w:top w:val="nil"/>
              <w:left w:val="nil"/>
              <w:bottom w:val="single" w:color="auto" w:sz="4" w:space="0"/>
              <w:right w:val="nil"/>
            </w:tcBorders>
            <w:vAlign w:val="center"/>
          </w:tcPr>
          <w:p w14:paraId="673E444C">
            <w:pPr>
              <w:snapToGrid w:val="0"/>
              <w:spacing w:line="240" w:lineRule="exact"/>
              <w:rPr>
                <w:rFonts w:ascii="宋体" w:hAnsi="宋体" w:cs="仿宋_GB2312"/>
                <w:b/>
                <w:bCs/>
                <w:sz w:val="18"/>
                <w:szCs w:val="18"/>
              </w:rPr>
            </w:pPr>
            <w:r>
              <w:rPr>
                <w:rFonts w:hint="eastAsia" w:ascii="宋体" w:hAnsi="宋体"/>
                <w:sz w:val="18"/>
                <w:szCs w:val="18"/>
              </w:rPr>
              <w:t>有效期至：</w:t>
            </w:r>
          </w:p>
        </w:tc>
        <w:tc>
          <w:tcPr>
            <w:tcW w:w="1920" w:type="dxa"/>
            <w:gridSpan w:val="2"/>
            <w:tcBorders>
              <w:top w:val="nil"/>
              <w:left w:val="nil"/>
              <w:bottom w:val="single" w:color="auto" w:sz="4" w:space="0"/>
            </w:tcBorders>
            <w:vAlign w:val="center"/>
          </w:tcPr>
          <w:p w14:paraId="77D77E06">
            <w:pPr>
              <w:spacing w:line="240" w:lineRule="exact"/>
              <w:ind w:firstLine="180" w:firstLineChars="100"/>
              <w:jc w:val="right"/>
              <w:rPr>
                <w:rFonts w:ascii="宋体" w:hAnsi="宋体" w:cs="仿宋_GB2312"/>
                <w:b/>
                <w:bCs/>
                <w:sz w:val="18"/>
                <w:szCs w:val="18"/>
              </w:rPr>
            </w:pPr>
            <w:r>
              <w:rPr>
                <w:rFonts w:hint="eastAsia"/>
                <w:sz w:val="18"/>
              </w:rPr>
              <w:t>2027年12月</w:t>
            </w:r>
          </w:p>
        </w:tc>
      </w:tr>
      <w:tr w14:paraId="623E9849">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19" w:hRule="atLeast"/>
        </w:trPr>
        <w:tc>
          <w:tcPr>
            <w:tcW w:w="9466" w:type="dxa"/>
            <w:gridSpan w:val="9"/>
            <w:tcBorders>
              <w:top w:val="single" w:color="auto" w:sz="4" w:space="0"/>
              <w:left w:val="nil"/>
            </w:tcBorders>
            <w:vAlign w:val="center"/>
          </w:tcPr>
          <w:p w14:paraId="078070E1">
            <w:pPr>
              <w:topLinePunct/>
              <w:spacing w:line="280" w:lineRule="exact"/>
              <w:jc w:val="left"/>
              <w:rPr>
                <w:rFonts w:ascii="宋体" w:hAnsi="宋体" w:cs="仿宋_GB2312"/>
                <w:sz w:val="18"/>
                <w:szCs w:val="18"/>
              </w:rPr>
            </w:pPr>
            <w:r>
              <w:rPr>
                <w:rFonts w:hint="eastAsia" w:ascii="宋体" w:hAnsi="宋体" w:cs="仿宋_GB2312"/>
                <w:b/>
                <w:bCs/>
                <w:sz w:val="18"/>
                <w:szCs w:val="18"/>
              </w:rPr>
              <w:t>一、机构情况</w:t>
            </w:r>
          </w:p>
        </w:tc>
      </w:tr>
      <w:tr w14:paraId="3D50F908">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19" w:hRule="atLeast"/>
        </w:trPr>
        <w:tc>
          <w:tcPr>
            <w:tcW w:w="2061" w:type="dxa"/>
            <w:tcBorders>
              <w:left w:val="nil"/>
            </w:tcBorders>
            <w:vAlign w:val="center"/>
          </w:tcPr>
          <w:p w14:paraId="0FEF9EAD">
            <w:pPr>
              <w:topLinePunct/>
              <w:spacing w:line="280" w:lineRule="exact"/>
              <w:ind w:left="56" w:right="57" w:hanging="55" w:hangingChars="31"/>
              <w:rPr>
                <w:rFonts w:ascii="宋体" w:hAnsi="宋体" w:cs="仿宋_GB2312"/>
                <w:sz w:val="18"/>
                <w:szCs w:val="18"/>
              </w:rPr>
            </w:pPr>
            <w:r>
              <w:rPr>
                <w:rFonts w:hint="eastAsia" w:ascii="宋体" w:hAnsi="宋体" w:cs="仿宋_GB2312"/>
                <w:sz w:val="18"/>
                <w:szCs w:val="18"/>
              </w:rPr>
              <w:t>机构名称（JZA10）</w:t>
            </w:r>
          </w:p>
        </w:tc>
        <w:tc>
          <w:tcPr>
            <w:tcW w:w="7405" w:type="dxa"/>
            <w:gridSpan w:val="8"/>
            <w:vAlign w:val="center"/>
          </w:tcPr>
          <w:p w14:paraId="33429F1E">
            <w:pPr>
              <w:topLinePunct/>
              <w:spacing w:line="280" w:lineRule="exact"/>
              <w:ind w:right="57"/>
              <w:rPr>
                <w:rFonts w:ascii="宋体" w:hAnsi="宋体" w:cs="仿宋_GB2312"/>
                <w:sz w:val="18"/>
                <w:szCs w:val="18"/>
              </w:rPr>
            </w:pPr>
          </w:p>
        </w:tc>
      </w:tr>
      <w:tr w14:paraId="647A1FC7">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19" w:hRule="atLeast"/>
        </w:trPr>
        <w:tc>
          <w:tcPr>
            <w:tcW w:w="2061" w:type="dxa"/>
            <w:tcBorders>
              <w:left w:val="nil"/>
            </w:tcBorders>
            <w:vAlign w:val="center"/>
          </w:tcPr>
          <w:p w14:paraId="06163102">
            <w:pPr>
              <w:topLinePunct/>
              <w:spacing w:line="280" w:lineRule="exact"/>
              <w:ind w:left="56" w:right="57" w:hanging="55" w:hangingChars="31"/>
              <w:jc w:val="left"/>
              <w:rPr>
                <w:rFonts w:ascii="宋体" w:hAnsi="宋体" w:cs="仿宋_GB2312"/>
                <w:sz w:val="18"/>
                <w:szCs w:val="18"/>
              </w:rPr>
            </w:pPr>
            <w:r>
              <w:rPr>
                <w:rFonts w:hint="eastAsia" w:ascii="宋体" w:hAnsi="宋体"/>
                <w:sz w:val="18"/>
                <w:szCs w:val="18"/>
              </w:rPr>
              <w:t>统一社会信用代码（JZA11）</w:t>
            </w:r>
          </w:p>
        </w:tc>
        <w:tc>
          <w:tcPr>
            <w:tcW w:w="7405" w:type="dxa"/>
            <w:gridSpan w:val="8"/>
            <w:vAlign w:val="center"/>
          </w:tcPr>
          <w:p w14:paraId="166B83A1">
            <w:pPr>
              <w:spacing w:line="280" w:lineRule="exact"/>
              <w:rPr>
                <w:rFonts w:ascii="宋体" w:hAnsi="宋体"/>
                <w:sz w:val="18"/>
                <w:szCs w:val="18"/>
              </w:rPr>
            </w:pPr>
            <w:r>
              <w:rPr>
                <w:rFonts w:hint="eastAsia" w:ascii="宋体" w:hAnsi="宋体"/>
                <w:sz w:val="18"/>
                <w:szCs w:val="18"/>
              </w:rPr>
              <w:t>统一社会信用代码  □□□□□□□□□□□□□□□□□□</w:t>
            </w:r>
          </w:p>
        </w:tc>
      </w:tr>
      <w:tr w14:paraId="63704BFE">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19" w:hRule="atLeast"/>
        </w:trPr>
        <w:tc>
          <w:tcPr>
            <w:tcW w:w="2061" w:type="dxa"/>
            <w:tcBorders>
              <w:left w:val="nil"/>
            </w:tcBorders>
            <w:vAlign w:val="center"/>
          </w:tcPr>
          <w:p w14:paraId="38F523BB">
            <w:pPr>
              <w:topLinePunct/>
              <w:spacing w:line="280" w:lineRule="exact"/>
              <w:ind w:left="56" w:right="57" w:hanging="55" w:hangingChars="31"/>
              <w:jc w:val="left"/>
              <w:rPr>
                <w:rFonts w:ascii="宋体" w:hAnsi="宋体" w:cs="仿宋_GB2312"/>
                <w:sz w:val="18"/>
                <w:szCs w:val="18"/>
              </w:rPr>
            </w:pPr>
            <w:r>
              <w:rPr>
                <w:rFonts w:hint="eastAsia" w:ascii="宋体" w:hAnsi="宋体" w:cs="仿宋_GB2312"/>
                <w:sz w:val="18"/>
                <w:szCs w:val="18"/>
              </w:rPr>
              <w:t>机构类型（JZA12）</w:t>
            </w:r>
          </w:p>
        </w:tc>
        <w:tc>
          <w:tcPr>
            <w:tcW w:w="7405" w:type="dxa"/>
            <w:gridSpan w:val="8"/>
            <w:vAlign w:val="center"/>
          </w:tcPr>
          <w:p w14:paraId="0B8ED6F4">
            <w:pPr>
              <w:topLinePunct/>
              <w:spacing w:line="280" w:lineRule="exact"/>
              <w:ind w:right="57"/>
              <w:rPr>
                <w:rFonts w:ascii="宋体" w:hAnsi="宋体" w:cs="仿宋_GB2312"/>
                <w:sz w:val="18"/>
                <w:szCs w:val="18"/>
              </w:rPr>
            </w:pPr>
            <w:r>
              <w:rPr>
                <w:rFonts w:hint="eastAsia" w:ascii="宋体" w:hAnsi="宋体" w:cs="仿宋_GB2312"/>
                <w:sz w:val="18"/>
                <w:szCs w:val="18"/>
              </w:rPr>
              <w:t>□  1企业   2事业单位   3社会团体   4法人内设机构  5.民办非企业单位</w:t>
            </w:r>
          </w:p>
        </w:tc>
      </w:tr>
      <w:tr w14:paraId="69FBD69A">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19" w:hRule="atLeast"/>
        </w:trPr>
        <w:tc>
          <w:tcPr>
            <w:tcW w:w="2061" w:type="dxa"/>
            <w:tcBorders>
              <w:left w:val="nil"/>
            </w:tcBorders>
            <w:vAlign w:val="center"/>
          </w:tcPr>
          <w:p w14:paraId="53763123">
            <w:pPr>
              <w:topLinePunct/>
              <w:spacing w:line="280" w:lineRule="exact"/>
              <w:rPr>
                <w:rFonts w:ascii="宋体" w:hAnsi="宋体" w:cs="仿宋_GB2312"/>
                <w:sz w:val="18"/>
                <w:szCs w:val="18"/>
              </w:rPr>
            </w:pPr>
            <w:r>
              <w:rPr>
                <w:rFonts w:hint="eastAsia" w:ascii="宋体" w:hAnsi="宋体" w:cs="仿宋_GB2312"/>
                <w:sz w:val="18"/>
                <w:szCs w:val="18"/>
              </w:rPr>
              <w:t>法定代表人/机构负责人（JZA13）</w:t>
            </w:r>
          </w:p>
        </w:tc>
        <w:tc>
          <w:tcPr>
            <w:tcW w:w="7405" w:type="dxa"/>
            <w:gridSpan w:val="8"/>
            <w:vAlign w:val="center"/>
          </w:tcPr>
          <w:p w14:paraId="6A03B478">
            <w:pPr>
              <w:topLinePunct/>
              <w:spacing w:line="280" w:lineRule="exact"/>
              <w:ind w:left="57" w:leftChars="27" w:right="57" w:firstLine="450" w:firstLineChars="250"/>
              <w:rPr>
                <w:rFonts w:ascii="宋体" w:hAnsi="宋体" w:cs="仿宋_GB2312"/>
                <w:sz w:val="18"/>
                <w:szCs w:val="18"/>
              </w:rPr>
            </w:pPr>
          </w:p>
        </w:tc>
      </w:tr>
      <w:tr w14:paraId="26E22FD7">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19" w:hRule="atLeast"/>
        </w:trPr>
        <w:tc>
          <w:tcPr>
            <w:tcW w:w="2061" w:type="dxa"/>
            <w:tcBorders>
              <w:left w:val="nil"/>
            </w:tcBorders>
            <w:vAlign w:val="center"/>
          </w:tcPr>
          <w:p w14:paraId="1C5FA568">
            <w:pPr>
              <w:topLinePunct/>
              <w:spacing w:line="280" w:lineRule="exact"/>
              <w:ind w:right="57"/>
              <w:jc w:val="left"/>
              <w:rPr>
                <w:rFonts w:ascii="宋体" w:hAnsi="宋体" w:cs="仿宋_GB2312"/>
                <w:sz w:val="18"/>
                <w:szCs w:val="18"/>
              </w:rPr>
            </w:pPr>
            <w:r>
              <w:rPr>
                <w:rFonts w:hint="eastAsia" w:ascii="宋体" w:hAnsi="宋体" w:cs="仿宋_GB2312"/>
                <w:sz w:val="18"/>
                <w:szCs w:val="18"/>
              </w:rPr>
              <w:t>联系人姓名（JZA14）</w:t>
            </w:r>
          </w:p>
        </w:tc>
        <w:tc>
          <w:tcPr>
            <w:tcW w:w="2635" w:type="dxa"/>
            <w:gridSpan w:val="2"/>
            <w:vAlign w:val="center"/>
          </w:tcPr>
          <w:p w14:paraId="71061813">
            <w:pPr>
              <w:topLinePunct/>
              <w:spacing w:line="280" w:lineRule="exact"/>
              <w:ind w:right="57"/>
              <w:jc w:val="left"/>
              <w:rPr>
                <w:rFonts w:ascii="宋体" w:hAnsi="宋体" w:cs="仿宋_GB2312"/>
                <w:sz w:val="18"/>
                <w:szCs w:val="18"/>
              </w:rPr>
            </w:pPr>
          </w:p>
        </w:tc>
        <w:tc>
          <w:tcPr>
            <w:tcW w:w="2850" w:type="dxa"/>
            <w:gridSpan w:val="4"/>
            <w:vAlign w:val="center"/>
          </w:tcPr>
          <w:p w14:paraId="19DCEF8C">
            <w:pPr>
              <w:topLinePunct/>
              <w:spacing w:line="280" w:lineRule="exact"/>
              <w:ind w:right="57"/>
              <w:jc w:val="left"/>
              <w:rPr>
                <w:rFonts w:ascii="宋体" w:hAnsi="宋体" w:cs="仿宋_GB2312"/>
                <w:sz w:val="18"/>
                <w:szCs w:val="18"/>
              </w:rPr>
            </w:pPr>
            <w:r>
              <w:rPr>
                <w:rFonts w:hint="eastAsia" w:ascii="宋体" w:hAnsi="宋体" w:cs="仿宋_GB2312"/>
                <w:sz w:val="18"/>
                <w:szCs w:val="18"/>
              </w:rPr>
              <w:t>职    务（JZA15）</w:t>
            </w:r>
          </w:p>
        </w:tc>
        <w:tc>
          <w:tcPr>
            <w:tcW w:w="1920" w:type="dxa"/>
            <w:gridSpan w:val="2"/>
            <w:vAlign w:val="center"/>
          </w:tcPr>
          <w:p w14:paraId="0379B7CA">
            <w:pPr>
              <w:topLinePunct/>
              <w:spacing w:line="280" w:lineRule="exact"/>
              <w:ind w:right="57"/>
              <w:jc w:val="left"/>
              <w:rPr>
                <w:rFonts w:ascii="宋体" w:hAnsi="宋体" w:cs="仿宋_GB2312"/>
                <w:sz w:val="18"/>
                <w:szCs w:val="18"/>
              </w:rPr>
            </w:pPr>
          </w:p>
        </w:tc>
      </w:tr>
      <w:tr w14:paraId="4DF42DE5">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19" w:hRule="atLeast"/>
        </w:trPr>
        <w:tc>
          <w:tcPr>
            <w:tcW w:w="2061" w:type="dxa"/>
            <w:tcBorders>
              <w:left w:val="nil"/>
            </w:tcBorders>
            <w:vAlign w:val="center"/>
          </w:tcPr>
          <w:p w14:paraId="41DF6701">
            <w:pPr>
              <w:topLinePunct/>
              <w:spacing w:line="280" w:lineRule="exact"/>
              <w:ind w:right="57"/>
              <w:jc w:val="left"/>
              <w:rPr>
                <w:rFonts w:ascii="宋体" w:hAnsi="宋体" w:cs="仿宋_GB2312"/>
                <w:sz w:val="18"/>
                <w:szCs w:val="18"/>
              </w:rPr>
            </w:pPr>
            <w:r>
              <w:rPr>
                <w:rFonts w:hint="eastAsia" w:ascii="宋体" w:hAnsi="宋体" w:cs="仿宋_GB2312"/>
                <w:sz w:val="18"/>
                <w:szCs w:val="18"/>
              </w:rPr>
              <w:t>电    话（JZA16）</w:t>
            </w:r>
          </w:p>
        </w:tc>
        <w:tc>
          <w:tcPr>
            <w:tcW w:w="2635" w:type="dxa"/>
            <w:gridSpan w:val="2"/>
            <w:vAlign w:val="center"/>
          </w:tcPr>
          <w:p w14:paraId="5C09F48D">
            <w:pPr>
              <w:topLinePunct/>
              <w:spacing w:line="280" w:lineRule="exact"/>
              <w:ind w:right="57"/>
              <w:jc w:val="left"/>
              <w:rPr>
                <w:rFonts w:ascii="宋体" w:hAnsi="宋体" w:cs="仿宋_GB2312"/>
                <w:sz w:val="18"/>
                <w:szCs w:val="18"/>
              </w:rPr>
            </w:pPr>
          </w:p>
        </w:tc>
        <w:tc>
          <w:tcPr>
            <w:tcW w:w="2850" w:type="dxa"/>
            <w:gridSpan w:val="4"/>
            <w:vAlign w:val="center"/>
          </w:tcPr>
          <w:p w14:paraId="6902305A">
            <w:pPr>
              <w:topLinePunct/>
              <w:spacing w:line="280" w:lineRule="exact"/>
              <w:ind w:right="57"/>
              <w:jc w:val="left"/>
              <w:rPr>
                <w:rFonts w:ascii="宋体" w:hAnsi="宋体" w:cs="仿宋_GB2312"/>
                <w:sz w:val="18"/>
                <w:szCs w:val="18"/>
              </w:rPr>
            </w:pPr>
            <w:r>
              <w:rPr>
                <w:rFonts w:hint="eastAsia" w:ascii="宋体" w:hAnsi="宋体" w:cs="仿宋_GB2312"/>
                <w:sz w:val="18"/>
                <w:szCs w:val="18"/>
              </w:rPr>
              <w:t>手    机（JZA17）</w:t>
            </w:r>
          </w:p>
        </w:tc>
        <w:tc>
          <w:tcPr>
            <w:tcW w:w="1920" w:type="dxa"/>
            <w:gridSpan w:val="2"/>
            <w:vAlign w:val="center"/>
          </w:tcPr>
          <w:p w14:paraId="490E122C">
            <w:pPr>
              <w:topLinePunct/>
              <w:spacing w:line="280" w:lineRule="exact"/>
              <w:ind w:right="57"/>
              <w:jc w:val="left"/>
              <w:rPr>
                <w:rFonts w:ascii="宋体" w:hAnsi="宋体" w:cs="仿宋_GB2312"/>
                <w:sz w:val="18"/>
                <w:szCs w:val="18"/>
              </w:rPr>
            </w:pPr>
          </w:p>
        </w:tc>
      </w:tr>
      <w:tr w14:paraId="432D92E0">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19" w:hRule="atLeast"/>
        </w:trPr>
        <w:tc>
          <w:tcPr>
            <w:tcW w:w="2061" w:type="dxa"/>
            <w:tcBorders>
              <w:left w:val="nil"/>
            </w:tcBorders>
            <w:vAlign w:val="center"/>
          </w:tcPr>
          <w:p w14:paraId="1BDCC546">
            <w:pPr>
              <w:topLinePunct/>
              <w:spacing w:line="280" w:lineRule="exact"/>
              <w:ind w:right="57"/>
              <w:jc w:val="left"/>
              <w:rPr>
                <w:rFonts w:ascii="宋体" w:hAnsi="宋体" w:cs="仿宋_GB2312"/>
                <w:sz w:val="18"/>
                <w:szCs w:val="18"/>
              </w:rPr>
            </w:pPr>
            <w:r>
              <w:rPr>
                <w:rFonts w:hint="eastAsia" w:ascii="宋体" w:hAnsi="宋体" w:cs="仿宋_GB2312"/>
                <w:sz w:val="18"/>
                <w:szCs w:val="18"/>
              </w:rPr>
              <w:t>电子邮件（JZA18）</w:t>
            </w:r>
          </w:p>
        </w:tc>
        <w:tc>
          <w:tcPr>
            <w:tcW w:w="2635" w:type="dxa"/>
            <w:gridSpan w:val="2"/>
            <w:vAlign w:val="center"/>
          </w:tcPr>
          <w:p w14:paraId="4B9BC210">
            <w:pPr>
              <w:topLinePunct/>
              <w:spacing w:line="280" w:lineRule="exact"/>
              <w:ind w:right="57"/>
              <w:jc w:val="left"/>
              <w:rPr>
                <w:rFonts w:ascii="宋体" w:hAnsi="宋体" w:cs="仿宋_GB2312"/>
                <w:sz w:val="18"/>
                <w:szCs w:val="18"/>
              </w:rPr>
            </w:pPr>
          </w:p>
        </w:tc>
        <w:tc>
          <w:tcPr>
            <w:tcW w:w="2850" w:type="dxa"/>
            <w:gridSpan w:val="4"/>
            <w:vAlign w:val="center"/>
          </w:tcPr>
          <w:p w14:paraId="0DF7AEEF">
            <w:pPr>
              <w:topLinePunct/>
              <w:spacing w:line="280" w:lineRule="exact"/>
              <w:ind w:right="57"/>
              <w:jc w:val="left"/>
              <w:rPr>
                <w:rFonts w:ascii="宋体" w:hAnsi="宋体" w:cs="仿宋_GB2312"/>
                <w:sz w:val="18"/>
                <w:szCs w:val="18"/>
              </w:rPr>
            </w:pPr>
            <w:r>
              <w:rPr>
                <w:rFonts w:hint="eastAsia" w:ascii="宋体" w:hAnsi="宋体" w:cs="仿宋_GB2312"/>
                <w:sz w:val="18"/>
                <w:szCs w:val="18"/>
              </w:rPr>
              <w:t>邮    编（JZA19）</w:t>
            </w:r>
          </w:p>
        </w:tc>
        <w:tc>
          <w:tcPr>
            <w:tcW w:w="1920" w:type="dxa"/>
            <w:gridSpan w:val="2"/>
            <w:vAlign w:val="center"/>
          </w:tcPr>
          <w:p w14:paraId="59D64F3B">
            <w:pPr>
              <w:topLinePunct/>
              <w:spacing w:line="280" w:lineRule="exact"/>
              <w:ind w:right="57"/>
              <w:jc w:val="left"/>
              <w:rPr>
                <w:rFonts w:ascii="宋体" w:hAnsi="宋体" w:cs="仿宋_GB2312"/>
                <w:sz w:val="18"/>
                <w:szCs w:val="18"/>
              </w:rPr>
            </w:pPr>
          </w:p>
        </w:tc>
      </w:tr>
      <w:tr w14:paraId="74A36D5B">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19" w:hRule="atLeast"/>
        </w:trPr>
        <w:tc>
          <w:tcPr>
            <w:tcW w:w="2061" w:type="dxa"/>
            <w:tcBorders>
              <w:left w:val="nil"/>
            </w:tcBorders>
            <w:vAlign w:val="center"/>
          </w:tcPr>
          <w:p w14:paraId="69A3C5BA">
            <w:pPr>
              <w:topLinePunct/>
              <w:spacing w:line="280" w:lineRule="exact"/>
              <w:ind w:right="57"/>
              <w:jc w:val="left"/>
              <w:rPr>
                <w:rFonts w:ascii="宋体" w:hAnsi="宋体" w:cs="仿宋_GB2312"/>
                <w:sz w:val="18"/>
                <w:szCs w:val="18"/>
              </w:rPr>
            </w:pPr>
            <w:r>
              <w:rPr>
                <w:rFonts w:hint="eastAsia" w:ascii="宋体" w:hAnsi="宋体" w:cs="仿宋_GB2312"/>
                <w:sz w:val="18"/>
                <w:szCs w:val="18"/>
              </w:rPr>
              <w:t>通讯地址（JZA20）</w:t>
            </w:r>
          </w:p>
        </w:tc>
        <w:tc>
          <w:tcPr>
            <w:tcW w:w="7405" w:type="dxa"/>
            <w:gridSpan w:val="8"/>
            <w:vAlign w:val="center"/>
          </w:tcPr>
          <w:p w14:paraId="1953897E">
            <w:pPr>
              <w:topLinePunct/>
              <w:spacing w:line="280" w:lineRule="exact"/>
              <w:ind w:right="57"/>
              <w:jc w:val="left"/>
              <w:rPr>
                <w:rFonts w:ascii="宋体" w:hAnsi="宋体" w:cs="仿宋_GB2312"/>
                <w:sz w:val="18"/>
                <w:szCs w:val="18"/>
              </w:rPr>
            </w:pPr>
          </w:p>
        </w:tc>
      </w:tr>
      <w:tr w14:paraId="193E666E">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435" w:hRule="atLeast"/>
        </w:trPr>
        <w:tc>
          <w:tcPr>
            <w:tcW w:w="2061" w:type="dxa"/>
            <w:tcBorders>
              <w:left w:val="nil"/>
            </w:tcBorders>
          </w:tcPr>
          <w:p w14:paraId="5E02B98C">
            <w:pPr>
              <w:topLinePunct/>
              <w:spacing w:line="280" w:lineRule="exact"/>
              <w:rPr>
                <w:rFonts w:ascii="宋体" w:hAnsi="宋体" w:cs="仿宋_GB2312"/>
                <w:sz w:val="18"/>
                <w:szCs w:val="18"/>
              </w:rPr>
            </w:pPr>
          </w:p>
          <w:p w14:paraId="7F98D656">
            <w:pPr>
              <w:topLinePunct/>
              <w:spacing w:line="280" w:lineRule="exact"/>
              <w:rPr>
                <w:rFonts w:ascii="宋体" w:hAnsi="宋体" w:cs="仿宋_GB2312"/>
                <w:sz w:val="18"/>
                <w:szCs w:val="18"/>
              </w:rPr>
            </w:pPr>
            <w:r>
              <w:rPr>
                <w:rFonts w:hint="eastAsia" w:ascii="宋体" w:hAnsi="宋体" w:cs="仿宋_GB2312"/>
                <w:sz w:val="18"/>
                <w:szCs w:val="18"/>
              </w:rPr>
              <w:t>单位类型（JZA21）</w:t>
            </w:r>
          </w:p>
        </w:tc>
        <w:tc>
          <w:tcPr>
            <w:tcW w:w="7405" w:type="dxa"/>
            <w:gridSpan w:val="8"/>
          </w:tcPr>
          <w:p w14:paraId="3902380C">
            <w:pPr>
              <w:topLinePunct/>
              <w:spacing w:line="280" w:lineRule="exact"/>
              <w:rPr>
                <w:rFonts w:ascii="宋体" w:hAnsi="宋体" w:cs="仿宋_GB2312"/>
                <w:sz w:val="18"/>
                <w:szCs w:val="18"/>
              </w:rPr>
            </w:pPr>
            <w:r>
              <w:rPr>
                <w:rFonts w:hint="eastAsia" w:ascii="宋体" w:hAnsi="宋体" w:cs="仿宋_GB2312"/>
                <w:sz w:val="18"/>
                <w:szCs w:val="18"/>
              </w:rPr>
              <w:t>□  1 院所技术转移机构        2大学技术转移机构        3独立第三方技术转移机构</w:t>
            </w:r>
          </w:p>
          <w:p w14:paraId="6DB31567">
            <w:pPr>
              <w:topLinePunct/>
              <w:spacing w:line="280" w:lineRule="exact"/>
              <w:rPr>
                <w:rFonts w:ascii="宋体" w:hAnsi="宋体" w:cs="仿宋_GB2312"/>
                <w:sz w:val="18"/>
                <w:szCs w:val="18"/>
              </w:rPr>
            </w:pPr>
            <w:r>
              <w:rPr>
                <w:rFonts w:hint="eastAsia" w:ascii="宋体" w:hAnsi="宋体" w:cs="仿宋_GB2312"/>
                <w:sz w:val="18"/>
                <w:szCs w:val="18"/>
              </w:rPr>
              <w:t xml:space="preserve">    4政府所属技术转移机构     5 技术（产权）交易机构   6其他</w:t>
            </w:r>
          </w:p>
          <w:p w14:paraId="5FFAA00C">
            <w:pPr>
              <w:widowControl/>
              <w:topLinePunct/>
              <w:spacing w:line="280" w:lineRule="exact"/>
              <w:rPr>
                <w:rFonts w:ascii="宋体" w:hAnsi="宋体"/>
                <w:kern w:val="0"/>
                <w:sz w:val="18"/>
                <w:szCs w:val="18"/>
              </w:rPr>
            </w:pPr>
            <w:r>
              <w:rPr>
                <w:rFonts w:hint="eastAsia" w:ascii="宋体" w:hAnsi="宋体"/>
                <w:kern w:val="0"/>
                <w:sz w:val="18"/>
                <w:szCs w:val="18"/>
              </w:rPr>
              <w:t>如是1，请填报是否转制科研院所（JZA22）  □  1是      2否</w:t>
            </w:r>
          </w:p>
          <w:p w14:paraId="5165398A">
            <w:pPr>
              <w:widowControl/>
              <w:topLinePunct/>
              <w:spacing w:line="280" w:lineRule="exact"/>
              <w:rPr>
                <w:rFonts w:ascii="宋体" w:hAnsi="宋体"/>
                <w:kern w:val="0"/>
                <w:sz w:val="18"/>
                <w:szCs w:val="18"/>
              </w:rPr>
            </w:pPr>
            <w:r>
              <w:rPr>
                <w:rFonts w:hint="eastAsia" w:ascii="宋体" w:hAnsi="宋体"/>
                <w:kern w:val="0"/>
                <w:sz w:val="18"/>
                <w:szCs w:val="18"/>
              </w:rPr>
              <w:t>如是2，请填报是否211大学（JZA23）      □  1是      2否</w:t>
            </w:r>
          </w:p>
          <w:p w14:paraId="37EEC641">
            <w:pPr>
              <w:widowControl/>
              <w:topLinePunct/>
              <w:spacing w:line="280" w:lineRule="exact"/>
              <w:rPr>
                <w:rFonts w:ascii="宋体" w:hAnsi="宋体"/>
                <w:kern w:val="0"/>
                <w:sz w:val="18"/>
                <w:szCs w:val="18"/>
              </w:rPr>
            </w:pPr>
            <w:r>
              <w:rPr>
                <w:rFonts w:hint="eastAsia" w:ascii="宋体" w:hAnsi="宋体"/>
                <w:kern w:val="0"/>
                <w:sz w:val="18"/>
                <w:szCs w:val="18"/>
              </w:rPr>
              <w:t>如是4，请填报是哪类机构（JZA24） □□</w:t>
            </w:r>
          </w:p>
          <w:p w14:paraId="3753DAA3">
            <w:pPr>
              <w:widowControl/>
              <w:topLinePunct/>
              <w:spacing w:line="280" w:lineRule="exact"/>
              <w:ind w:right="57"/>
              <w:rPr>
                <w:rFonts w:ascii="宋体" w:hAnsi="宋体"/>
                <w:kern w:val="0"/>
                <w:sz w:val="18"/>
                <w:szCs w:val="18"/>
              </w:rPr>
            </w:pPr>
            <w:r>
              <w:rPr>
                <w:rFonts w:hint="eastAsia" w:ascii="宋体" w:hAnsi="宋体"/>
                <w:kern w:val="0"/>
                <w:sz w:val="18"/>
                <w:szCs w:val="18"/>
              </w:rPr>
              <w:t xml:space="preserve">     11科技开发中心    12成果转化中心    13生产力促进中心    14创业服务中心       </w:t>
            </w:r>
          </w:p>
          <w:p w14:paraId="65B7C323">
            <w:pPr>
              <w:widowControl/>
              <w:topLinePunct/>
              <w:spacing w:line="280" w:lineRule="exact"/>
              <w:ind w:right="57"/>
              <w:rPr>
                <w:rFonts w:ascii="宋体" w:hAnsi="宋体"/>
                <w:kern w:val="0"/>
                <w:sz w:val="18"/>
                <w:szCs w:val="18"/>
              </w:rPr>
            </w:pPr>
            <w:r>
              <w:rPr>
                <w:rFonts w:hint="eastAsia" w:ascii="宋体" w:hAnsi="宋体"/>
                <w:kern w:val="0"/>
                <w:sz w:val="18"/>
                <w:szCs w:val="18"/>
              </w:rPr>
              <w:t xml:space="preserve">     15科技咨询中心    16科技信息所/中心    </w:t>
            </w:r>
          </w:p>
          <w:p w14:paraId="2019AA37">
            <w:pPr>
              <w:widowControl/>
              <w:topLinePunct/>
              <w:spacing w:line="280" w:lineRule="exact"/>
              <w:ind w:right="57"/>
              <w:rPr>
                <w:rFonts w:ascii="宋体" w:hAnsi="宋体"/>
                <w:kern w:val="0"/>
                <w:sz w:val="18"/>
                <w:szCs w:val="18"/>
              </w:rPr>
            </w:pPr>
            <w:r>
              <w:rPr>
                <w:rFonts w:hint="eastAsia" w:ascii="宋体" w:hAnsi="宋体"/>
                <w:kern w:val="0"/>
                <w:sz w:val="18"/>
                <w:szCs w:val="18"/>
              </w:rPr>
              <w:t xml:space="preserve">     17其它。如是17，请注明（JZA25）</w:t>
            </w:r>
            <w:r>
              <w:rPr>
                <w:rFonts w:hint="eastAsia" w:ascii="宋体" w:hAnsi="宋体"/>
                <w:kern w:val="0"/>
                <w:sz w:val="18"/>
                <w:szCs w:val="18"/>
                <w:u w:val="single"/>
              </w:rPr>
              <w:t xml:space="preserve">：                                                             </w:t>
            </w:r>
          </w:p>
          <w:p w14:paraId="255126F3">
            <w:pPr>
              <w:widowControl/>
              <w:spacing w:line="280" w:lineRule="exact"/>
              <w:rPr>
                <w:kern w:val="0"/>
                <w:szCs w:val="21"/>
              </w:rPr>
            </w:pPr>
            <w:r>
              <w:rPr>
                <w:rFonts w:hint="eastAsia" w:ascii="宋体" w:hAnsi="宋体"/>
                <w:kern w:val="0"/>
                <w:sz w:val="18"/>
                <w:szCs w:val="18"/>
              </w:rPr>
              <w:t>如是6，请注明（JZA26）：</w:t>
            </w:r>
          </w:p>
        </w:tc>
      </w:tr>
      <w:tr w14:paraId="09C6C350">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19" w:hRule="atLeast"/>
        </w:trPr>
        <w:tc>
          <w:tcPr>
            <w:tcW w:w="4854" w:type="dxa"/>
            <w:gridSpan w:val="4"/>
            <w:tcBorders>
              <w:left w:val="nil"/>
            </w:tcBorders>
            <w:vAlign w:val="center"/>
          </w:tcPr>
          <w:p w14:paraId="6B4DC895">
            <w:pPr>
              <w:topLinePunct/>
              <w:spacing w:line="280" w:lineRule="exact"/>
              <w:jc w:val="center"/>
              <w:rPr>
                <w:rFonts w:ascii="宋体" w:hAnsi="宋体" w:cs="仿宋_GB2312"/>
                <w:sz w:val="18"/>
                <w:szCs w:val="18"/>
              </w:rPr>
            </w:pPr>
            <w:r>
              <w:rPr>
                <w:rFonts w:hint="eastAsia" w:ascii="宋体" w:hAnsi="宋体" w:cs="仿宋_GB2312"/>
                <w:sz w:val="18"/>
                <w:szCs w:val="18"/>
              </w:rPr>
              <w:t>指 标 名 称</w:t>
            </w:r>
          </w:p>
        </w:tc>
        <w:tc>
          <w:tcPr>
            <w:tcW w:w="1494" w:type="dxa"/>
            <w:vAlign w:val="center"/>
          </w:tcPr>
          <w:p w14:paraId="69606E11">
            <w:pPr>
              <w:topLinePunct/>
              <w:spacing w:line="280" w:lineRule="exact"/>
              <w:jc w:val="center"/>
              <w:rPr>
                <w:rFonts w:ascii="宋体" w:hAnsi="宋体" w:cs="仿宋_GB2312"/>
                <w:sz w:val="18"/>
                <w:szCs w:val="18"/>
              </w:rPr>
            </w:pPr>
            <w:r>
              <w:rPr>
                <w:rFonts w:hint="eastAsia" w:ascii="宋体" w:hAnsi="宋体" w:cs="仿宋_GB2312"/>
                <w:sz w:val="18"/>
                <w:szCs w:val="18"/>
              </w:rPr>
              <w:t>计量单位</w:t>
            </w:r>
          </w:p>
        </w:tc>
        <w:tc>
          <w:tcPr>
            <w:tcW w:w="1428" w:type="dxa"/>
            <w:gridSpan w:val="3"/>
            <w:vAlign w:val="center"/>
          </w:tcPr>
          <w:p w14:paraId="26AA16C4">
            <w:pPr>
              <w:topLinePunct/>
              <w:spacing w:line="280" w:lineRule="exact"/>
              <w:jc w:val="center"/>
              <w:rPr>
                <w:rFonts w:ascii="宋体" w:hAnsi="宋体" w:cs="仿宋_GB2312"/>
                <w:sz w:val="18"/>
                <w:szCs w:val="18"/>
              </w:rPr>
            </w:pPr>
            <w:r>
              <w:rPr>
                <w:rFonts w:hint="eastAsia" w:ascii="宋体" w:hAnsi="宋体" w:cs="仿宋_GB2312"/>
                <w:sz w:val="18"/>
                <w:szCs w:val="18"/>
              </w:rPr>
              <w:t>代 码</w:t>
            </w:r>
          </w:p>
        </w:tc>
        <w:tc>
          <w:tcPr>
            <w:tcW w:w="1690" w:type="dxa"/>
            <w:vAlign w:val="center"/>
          </w:tcPr>
          <w:p w14:paraId="63D4B09E">
            <w:pPr>
              <w:topLinePunct/>
              <w:spacing w:line="280" w:lineRule="exact"/>
              <w:jc w:val="center"/>
              <w:rPr>
                <w:rFonts w:ascii="宋体" w:hAnsi="宋体" w:cs="仿宋_GB2312"/>
                <w:sz w:val="18"/>
                <w:szCs w:val="18"/>
              </w:rPr>
            </w:pPr>
            <w:r>
              <w:rPr>
                <w:rFonts w:hint="eastAsia" w:ascii="宋体" w:hAnsi="宋体" w:cs="仿宋_GB2312"/>
                <w:sz w:val="18"/>
                <w:szCs w:val="18"/>
              </w:rPr>
              <w:t>数 量</w:t>
            </w:r>
          </w:p>
        </w:tc>
      </w:tr>
      <w:tr w14:paraId="79E41A0E">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19" w:hRule="atLeast"/>
        </w:trPr>
        <w:tc>
          <w:tcPr>
            <w:tcW w:w="4854" w:type="dxa"/>
            <w:gridSpan w:val="4"/>
            <w:tcBorders>
              <w:left w:val="nil"/>
            </w:tcBorders>
            <w:vAlign w:val="center"/>
          </w:tcPr>
          <w:p w14:paraId="0C771559">
            <w:pPr>
              <w:topLinePunct/>
              <w:spacing w:line="280" w:lineRule="exact"/>
              <w:jc w:val="center"/>
              <w:rPr>
                <w:rFonts w:ascii="宋体" w:hAnsi="宋体" w:cs="仿宋_GB2312"/>
                <w:sz w:val="18"/>
                <w:szCs w:val="18"/>
              </w:rPr>
            </w:pPr>
            <w:r>
              <w:rPr>
                <w:rFonts w:hint="eastAsia" w:ascii="宋体" w:hAnsi="宋体" w:cs="仿宋_GB2312"/>
                <w:sz w:val="18"/>
                <w:szCs w:val="18"/>
              </w:rPr>
              <w:t>甲</w:t>
            </w:r>
          </w:p>
        </w:tc>
        <w:tc>
          <w:tcPr>
            <w:tcW w:w="1494" w:type="dxa"/>
            <w:vAlign w:val="center"/>
          </w:tcPr>
          <w:p w14:paraId="19F5BFD9">
            <w:pPr>
              <w:topLinePunct/>
              <w:spacing w:line="280" w:lineRule="exact"/>
              <w:jc w:val="center"/>
              <w:rPr>
                <w:rFonts w:ascii="宋体" w:hAnsi="宋体" w:cs="仿宋_GB2312"/>
                <w:sz w:val="18"/>
                <w:szCs w:val="18"/>
              </w:rPr>
            </w:pPr>
            <w:r>
              <w:rPr>
                <w:rFonts w:hint="eastAsia" w:ascii="宋体" w:hAnsi="宋体" w:cs="仿宋_GB2312"/>
                <w:sz w:val="18"/>
                <w:szCs w:val="18"/>
              </w:rPr>
              <w:t>乙</w:t>
            </w:r>
          </w:p>
        </w:tc>
        <w:tc>
          <w:tcPr>
            <w:tcW w:w="1428" w:type="dxa"/>
            <w:gridSpan w:val="3"/>
            <w:vAlign w:val="center"/>
          </w:tcPr>
          <w:p w14:paraId="04F309D1">
            <w:pPr>
              <w:topLinePunct/>
              <w:spacing w:line="280" w:lineRule="exact"/>
              <w:jc w:val="center"/>
              <w:rPr>
                <w:rFonts w:ascii="宋体" w:hAnsi="宋体" w:cs="仿宋_GB2312"/>
                <w:sz w:val="18"/>
                <w:szCs w:val="18"/>
              </w:rPr>
            </w:pPr>
            <w:r>
              <w:rPr>
                <w:rFonts w:hint="eastAsia" w:ascii="宋体" w:hAnsi="宋体" w:cs="仿宋_GB2312"/>
                <w:sz w:val="18"/>
                <w:szCs w:val="18"/>
              </w:rPr>
              <w:t>丙</w:t>
            </w:r>
          </w:p>
        </w:tc>
        <w:tc>
          <w:tcPr>
            <w:tcW w:w="1690" w:type="dxa"/>
            <w:vAlign w:val="center"/>
          </w:tcPr>
          <w:p w14:paraId="61407F8E">
            <w:pPr>
              <w:topLinePunct/>
              <w:spacing w:line="280" w:lineRule="exact"/>
              <w:jc w:val="center"/>
              <w:rPr>
                <w:rFonts w:ascii="宋体" w:hAnsi="宋体" w:cs="仿宋_GB2312"/>
                <w:sz w:val="18"/>
                <w:szCs w:val="18"/>
              </w:rPr>
            </w:pPr>
            <w:r>
              <w:rPr>
                <w:rFonts w:hint="eastAsia" w:ascii="宋体" w:hAnsi="宋体" w:cs="仿宋_GB2312"/>
                <w:sz w:val="18"/>
                <w:szCs w:val="18"/>
              </w:rPr>
              <w:t>1</w:t>
            </w:r>
          </w:p>
        </w:tc>
      </w:tr>
      <w:tr w14:paraId="1ACF246A">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19" w:hRule="atLeast"/>
        </w:trPr>
        <w:tc>
          <w:tcPr>
            <w:tcW w:w="4854" w:type="dxa"/>
            <w:gridSpan w:val="4"/>
            <w:tcBorders>
              <w:left w:val="nil"/>
            </w:tcBorders>
            <w:vAlign w:val="center"/>
          </w:tcPr>
          <w:p w14:paraId="2000C4E0">
            <w:pPr>
              <w:topLinePunct/>
              <w:spacing w:line="280" w:lineRule="exact"/>
              <w:rPr>
                <w:rFonts w:ascii="宋体" w:hAnsi="宋体" w:cs="仿宋_GB2312"/>
                <w:sz w:val="18"/>
                <w:szCs w:val="18"/>
              </w:rPr>
            </w:pPr>
            <w:r>
              <w:rPr>
                <w:rFonts w:hint="eastAsia" w:ascii="宋体" w:hAnsi="宋体" w:cs="仿宋_GB2312"/>
                <w:b/>
                <w:bCs/>
                <w:sz w:val="18"/>
                <w:szCs w:val="18"/>
              </w:rPr>
              <w:t>二、知识产权情况</w:t>
            </w:r>
          </w:p>
        </w:tc>
        <w:tc>
          <w:tcPr>
            <w:tcW w:w="1494" w:type="dxa"/>
            <w:vAlign w:val="center"/>
          </w:tcPr>
          <w:p w14:paraId="0303FBD1">
            <w:pPr>
              <w:topLinePunct/>
              <w:spacing w:line="280" w:lineRule="exact"/>
              <w:jc w:val="center"/>
              <w:rPr>
                <w:rFonts w:ascii="宋体" w:hAnsi="宋体" w:cs="仿宋_GB2312"/>
                <w:sz w:val="18"/>
                <w:szCs w:val="18"/>
              </w:rPr>
            </w:pPr>
            <w:r>
              <w:rPr>
                <w:rFonts w:hint="eastAsia" w:ascii="宋体" w:hAnsi="宋体" w:cs="仿宋_GB2312"/>
                <w:sz w:val="18"/>
                <w:szCs w:val="18"/>
              </w:rPr>
              <w:t>—</w:t>
            </w:r>
          </w:p>
        </w:tc>
        <w:tc>
          <w:tcPr>
            <w:tcW w:w="1428" w:type="dxa"/>
            <w:gridSpan w:val="3"/>
            <w:vAlign w:val="center"/>
          </w:tcPr>
          <w:p w14:paraId="1E6E1E91">
            <w:pPr>
              <w:topLinePunct/>
              <w:spacing w:line="280" w:lineRule="exact"/>
              <w:jc w:val="center"/>
              <w:rPr>
                <w:rFonts w:ascii="宋体" w:hAnsi="宋体" w:cs="仿宋_GB2312"/>
                <w:sz w:val="18"/>
                <w:szCs w:val="18"/>
              </w:rPr>
            </w:pPr>
            <w:r>
              <w:rPr>
                <w:rFonts w:hint="eastAsia" w:ascii="宋体" w:hAnsi="宋体" w:cs="仿宋_GB2312"/>
                <w:sz w:val="18"/>
                <w:szCs w:val="18"/>
              </w:rPr>
              <w:t>—</w:t>
            </w:r>
          </w:p>
        </w:tc>
        <w:tc>
          <w:tcPr>
            <w:tcW w:w="1690" w:type="dxa"/>
            <w:vAlign w:val="center"/>
          </w:tcPr>
          <w:p w14:paraId="794440EE">
            <w:pPr>
              <w:topLinePunct/>
              <w:spacing w:line="280" w:lineRule="exact"/>
              <w:jc w:val="center"/>
              <w:rPr>
                <w:rFonts w:ascii="宋体" w:hAnsi="宋体" w:cs="仿宋_GB2312"/>
                <w:sz w:val="18"/>
                <w:szCs w:val="18"/>
              </w:rPr>
            </w:pPr>
            <w:r>
              <w:rPr>
                <w:rFonts w:hint="eastAsia" w:ascii="宋体" w:hAnsi="宋体" w:cs="仿宋_GB2312"/>
                <w:sz w:val="18"/>
                <w:szCs w:val="18"/>
              </w:rPr>
              <w:t>—</w:t>
            </w:r>
          </w:p>
        </w:tc>
      </w:tr>
      <w:tr w14:paraId="222F6369">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19" w:hRule="atLeast"/>
        </w:trPr>
        <w:tc>
          <w:tcPr>
            <w:tcW w:w="4854" w:type="dxa"/>
            <w:gridSpan w:val="4"/>
            <w:tcBorders>
              <w:left w:val="nil"/>
            </w:tcBorders>
            <w:vAlign w:val="center"/>
          </w:tcPr>
          <w:p w14:paraId="07273691">
            <w:pPr>
              <w:topLinePunct/>
              <w:spacing w:line="280" w:lineRule="exact"/>
              <w:ind w:right="57"/>
              <w:rPr>
                <w:rFonts w:ascii="宋体" w:hAnsi="宋体" w:cs="仿宋_GB2312"/>
                <w:sz w:val="18"/>
                <w:szCs w:val="18"/>
              </w:rPr>
            </w:pPr>
            <w:r>
              <w:rPr>
                <w:rFonts w:hint="eastAsia" w:ascii="宋体" w:hAnsi="宋体" w:cs="仿宋_GB2312"/>
                <w:sz w:val="18"/>
                <w:szCs w:val="18"/>
              </w:rPr>
              <w:t>授权专利</w:t>
            </w:r>
          </w:p>
        </w:tc>
        <w:tc>
          <w:tcPr>
            <w:tcW w:w="1494" w:type="dxa"/>
            <w:vAlign w:val="center"/>
          </w:tcPr>
          <w:p w14:paraId="060AE562">
            <w:pPr>
              <w:topLinePunct/>
              <w:spacing w:line="280" w:lineRule="exact"/>
              <w:jc w:val="center"/>
              <w:rPr>
                <w:rFonts w:ascii="宋体" w:hAnsi="宋体" w:cs="仿宋_GB2312"/>
                <w:sz w:val="18"/>
                <w:szCs w:val="18"/>
              </w:rPr>
            </w:pPr>
            <w:r>
              <w:rPr>
                <w:rFonts w:hint="eastAsia" w:ascii="宋体" w:hAnsi="宋体" w:cs="仿宋_GB2312"/>
                <w:sz w:val="18"/>
                <w:szCs w:val="18"/>
              </w:rPr>
              <w:t>项</w:t>
            </w:r>
          </w:p>
        </w:tc>
        <w:tc>
          <w:tcPr>
            <w:tcW w:w="1428" w:type="dxa"/>
            <w:gridSpan w:val="3"/>
            <w:vAlign w:val="center"/>
          </w:tcPr>
          <w:p w14:paraId="0C325BCC">
            <w:pPr>
              <w:topLinePunct/>
              <w:spacing w:line="280" w:lineRule="exact"/>
              <w:jc w:val="center"/>
              <w:rPr>
                <w:rFonts w:ascii="宋体" w:hAnsi="宋体" w:cs="仿宋_GB2312"/>
                <w:sz w:val="18"/>
                <w:szCs w:val="18"/>
              </w:rPr>
            </w:pPr>
            <w:r>
              <w:rPr>
                <w:rFonts w:hint="eastAsia" w:ascii="宋体" w:hAnsi="宋体" w:cs="仿宋_GB2312"/>
                <w:sz w:val="18"/>
                <w:szCs w:val="18"/>
              </w:rPr>
              <w:t>JZB10</w:t>
            </w:r>
          </w:p>
        </w:tc>
        <w:tc>
          <w:tcPr>
            <w:tcW w:w="1690" w:type="dxa"/>
            <w:vAlign w:val="center"/>
          </w:tcPr>
          <w:p w14:paraId="0F538567">
            <w:pPr>
              <w:topLinePunct/>
              <w:spacing w:line="280" w:lineRule="exact"/>
              <w:ind w:right="57"/>
              <w:rPr>
                <w:rFonts w:ascii="宋体" w:hAnsi="宋体" w:cs="仿宋_GB2312"/>
                <w:sz w:val="18"/>
                <w:szCs w:val="18"/>
              </w:rPr>
            </w:pPr>
          </w:p>
        </w:tc>
      </w:tr>
      <w:tr w14:paraId="387804B3">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19" w:hRule="atLeast"/>
        </w:trPr>
        <w:tc>
          <w:tcPr>
            <w:tcW w:w="4854" w:type="dxa"/>
            <w:gridSpan w:val="4"/>
            <w:tcBorders>
              <w:left w:val="nil"/>
            </w:tcBorders>
            <w:vAlign w:val="center"/>
          </w:tcPr>
          <w:p w14:paraId="4442AC3C">
            <w:pPr>
              <w:topLinePunct/>
              <w:spacing w:line="280" w:lineRule="exact"/>
              <w:ind w:right="57"/>
              <w:rPr>
                <w:rFonts w:ascii="宋体" w:hAnsi="宋体" w:cs="仿宋_GB2312"/>
                <w:sz w:val="18"/>
                <w:szCs w:val="18"/>
              </w:rPr>
            </w:pPr>
            <w:r>
              <w:rPr>
                <w:rFonts w:hint="eastAsia" w:ascii="宋体" w:hAnsi="宋体" w:cs="仿宋_GB2312"/>
                <w:sz w:val="18"/>
                <w:szCs w:val="18"/>
              </w:rPr>
              <w:t>版权</w:t>
            </w:r>
          </w:p>
        </w:tc>
        <w:tc>
          <w:tcPr>
            <w:tcW w:w="1494" w:type="dxa"/>
            <w:vAlign w:val="center"/>
          </w:tcPr>
          <w:p w14:paraId="27E24953">
            <w:pPr>
              <w:topLinePunct/>
              <w:spacing w:line="280" w:lineRule="exact"/>
              <w:jc w:val="center"/>
              <w:rPr>
                <w:rFonts w:ascii="宋体" w:hAnsi="宋体" w:cs="仿宋_GB2312"/>
                <w:sz w:val="18"/>
                <w:szCs w:val="18"/>
              </w:rPr>
            </w:pPr>
            <w:r>
              <w:rPr>
                <w:rFonts w:hint="eastAsia" w:ascii="宋体" w:hAnsi="宋体" w:cs="仿宋_GB2312"/>
                <w:sz w:val="18"/>
                <w:szCs w:val="18"/>
              </w:rPr>
              <w:t>项</w:t>
            </w:r>
          </w:p>
        </w:tc>
        <w:tc>
          <w:tcPr>
            <w:tcW w:w="1428" w:type="dxa"/>
            <w:gridSpan w:val="3"/>
            <w:vAlign w:val="center"/>
          </w:tcPr>
          <w:p w14:paraId="5C7A2519">
            <w:pPr>
              <w:topLinePunct/>
              <w:spacing w:line="280" w:lineRule="exact"/>
              <w:jc w:val="center"/>
              <w:rPr>
                <w:rFonts w:ascii="宋体" w:hAnsi="宋体" w:cs="仿宋_GB2312"/>
                <w:sz w:val="18"/>
                <w:szCs w:val="18"/>
              </w:rPr>
            </w:pPr>
            <w:r>
              <w:rPr>
                <w:rFonts w:hint="eastAsia" w:ascii="宋体" w:hAnsi="宋体" w:cs="仿宋_GB2312"/>
                <w:sz w:val="18"/>
                <w:szCs w:val="18"/>
              </w:rPr>
              <w:t>JZB11</w:t>
            </w:r>
          </w:p>
        </w:tc>
        <w:tc>
          <w:tcPr>
            <w:tcW w:w="1690" w:type="dxa"/>
            <w:vAlign w:val="center"/>
          </w:tcPr>
          <w:p w14:paraId="4FB4A10A">
            <w:pPr>
              <w:topLinePunct/>
              <w:spacing w:line="280" w:lineRule="exact"/>
              <w:ind w:right="57"/>
              <w:rPr>
                <w:rFonts w:ascii="宋体" w:hAnsi="宋体" w:cs="仿宋_GB2312"/>
                <w:sz w:val="18"/>
                <w:szCs w:val="18"/>
              </w:rPr>
            </w:pPr>
          </w:p>
        </w:tc>
      </w:tr>
      <w:tr w14:paraId="4277E540">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19" w:hRule="atLeast"/>
        </w:trPr>
        <w:tc>
          <w:tcPr>
            <w:tcW w:w="4854" w:type="dxa"/>
            <w:gridSpan w:val="4"/>
            <w:tcBorders>
              <w:left w:val="nil"/>
            </w:tcBorders>
            <w:vAlign w:val="center"/>
          </w:tcPr>
          <w:p w14:paraId="3C06FEFE">
            <w:pPr>
              <w:topLinePunct/>
              <w:spacing w:line="280" w:lineRule="exact"/>
              <w:ind w:right="57"/>
              <w:rPr>
                <w:rFonts w:ascii="宋体" w:hAnsi="宋体" w:cs="仿宋_GB2312"/>
                <w:sz w:val="18"/>
                <w:szCs w:val="18"/>
              </w:rPr>
            </w:pPr>
            <w:r>
              <w:rPr>
                <w:rFonts w:hint="eastAsia" w:ascii="宋体" w:hAnsi="宋体" w:cs="仿宋_GB2312"/>
                <w:sz w:val="18"/>
                <w:szCs w:val="18"/>
              </w:rPr>
              <w:t>商标权</w:t>
            </w:r>
          </w:p>
        </w:tc>
        <w:tc>
          <w:tcPr>
            <w:tcW w:w="1494" w:type="dxa"/>
            <w:vAlign w:val="center"/>
          </w:tcPr>
          <w:p w14:paraId="0F0750FE">
            <w:pPr>
              <w:topLinePunct/>
              <w:spacing w:line="280" w:lineRule="exact"/>
              <w:jc w:val="center"/>
              <w:rPr>
                <w:rFonts w:ascii="宋体" w:hAnsi="宋体" w:cs="仿宋_GB2312"/>
                <w:sz w:val="18"/>
                <w:szCs w:val="18"/>
              </w:rPr>
            </w:pPr>
            <w:r>
              <w:rPr>
                <w:rFonts w:hint="eastAsia" w:ascii="宋体" w:hAnsi="宋体" w:cs="仿宋_GB2312"/>
                <w:sz w:val="18"/>
                <w:szCs w:val="18"/>
              </w:rPr>
              <w:t>项</w:t>
            </w:r>
          </w:p>
        </w:tc>
        <w:tc>
          <w:tcPr>
            <w:tcW w:w="1428" w:type="dxa"/>
            <w:gridSpan w:val="3"/>
            <w:vAlign w:val="center"/>
          </w:tcPr>
          <w:p w14:paraId="01C8FD7E">
            <w:pPr>
              <w:topLinePunct/>
              <w:spacing w:line="280" w:lineRule="exact"/>
              <w:jc w:val="center"/>
              <w:rPr>
                <w:rFonts w:ascii="宋体" w:hAnsi="宋体" w:cs="仿宋_GB2312"/>
                <w:sz w:val="18"/>
                <w:szCs w:val="18"/>
              </w:rPr>
            </w:pPr>
            <w:r>
              <w:rPr>
                <w:rFonts w:hint="eastAsia" w:ascii="宋体" w:hAnsi="宋体" w:cs="仿宋_GB2312"/>
                <w:sz w:val="18"/>
                <w:szCs w:val="18"/>
              </w:rPr>
              <w:t>JZB12</w:t>
            </w:r>
          </w:p>
        </w:tc>
        <w:tc>
          <w:tcPr>
            <w:tcW w:w="1690" w:type="dxa"/>
            <w:vAlign w:val="center"/>
          </w:tcPr>
          <w:p w14:paraId="0AF25D4F">
            <w:pPr>
              <w:topLinePunct/>
              <w:spacing w:line="280" w:lineRule="exact"/>
              <w:ind w:right="57"/>
              <w:rPr>
                <w:rFonts w:ascii="宋体" w:hAnsi="宋体" w:cs="仿宋_GB2312"/>
                <w:sz w:val="18"/>
                <w:szCs w:val="18"/>
              </w:rPr>
            </w:pPr>
          </w:p>
        </w:tc>
      </w:tr>
      <w:tr w14:paraId="7B57BE63">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19" w:hRule="atLeast"/>
        </w:trPr>
        <w:tc>
          <w:tcPr>
            <w:tcW w:w="4854" w:type="dxa"/>
            <w:gridSpan w:val="4"/>
            <w:tcBorders>
              <w:left w:val="nil"/>
            </w:tcBorders>
            <w:vAlign w:val="center"/>
          </w:tcPr>
          <w:p w14:paraId="21FD0D3A">
            <w:pPr>
              <w:topLinePunct/>
              <w:spacing w:line="280" w:lineRule="exact"/>
              <w:jc w:val="left"/>
              <w:rPr>
                <w:rFonts w:ascii="宋体" w:hAnsi="宋体" w:cs="仿宋_GB2312"/>
                <w:sz w:val="18"/>
                <w:szCs w:val="18"/>
              </w:rPr>
            </w:pPr>
            <w:r>
              <w:rPr>
                <w:rFonts w:hint="eastAsia" w:ascii="宋体" w:hAnsi="宋体" w:cs="仿宋_GB2312"/>
                <w:b/>
                <w:bCs/>
                <w:sz w:val="18"/>
                <w:szCs w:val="18"/>
              </w:rPr>
              <w:t>三、机构人员情况</w:t>
            </w:r>
          </w:p>
        </w:tc>
        <w:tc>
          <w:tcPr>
            <w:tcW w:w="1494" w:type="dxa"/>
            <w:vAlign w:val="center"/>
          </w:tcPr>
          <w:p w14:paraId="15760555">
            <w:pPr>
              <w:topLinePunct/>
              <w:spacing w:line="280" w:lineRule="exact"/>
              <w:jc w:val="center"/>
              <w:rPr>
                <w:rFonts w:ascii="宋体" w:hAnsi="宋体" w:cs="仿宋_GB2312"/>
                <w:sz w:val="18"/>
                <w:szCs w:val="18"/>
              </w:rPr>
            </w:pPr>
            <w:r>
              <w:rPr>
                <w:rFonts w:hint="eastAsia" w:ascii="宋体" w:hAnsi="宋体" w:cs="仿宋_GB2312"/>
                <w:sz w:val="18"/>
                <w:szCs w:val="18"/>
              </w:rPr>
              <w:t>—</w:t>
            </w:r>
          </w:p>
        </w:tc>
        <w:tc>
          <w:tcPr>
            <w:tcW w:w="1428" w:type="dxa"/>
            <w:gridSpan w:val="3"/>
            <w:vAlign w:val="center"/>
          </w:tcPr>
          <w:p w14:paraId="0FA544CB">
            <w:pPr>
              <w:topLinePunct/>
              <w:spacing w:line="280" w:lineRule="exact"/>
              <w:jc w:val="center"/>
              <w:rPr>
                <w:rFonts w:ascii="宋体" w:hAnsi="宋体" w:cs="仿宋_GB2312"/>
                <w:sz w:val="18"/>
                <w:szCs w:val="18"/>
              </w:rPr>
            </w:pPr>
            <w:r>
              <w:rPr>
                <w:rFonts w:hint="eastAsia" w:ascii="宋体" w:hAnsi="宋体" w:cs="仿宋_GB2312"/>
                <w:sz w:val="18"/>
                <w:szCs w:val="18"/>
              </w:rPr>
              <w:t>—</w:t>
            </w:r>
          </w:p>
        </w:tc>
        <w:tc>
          <w:tcPr>
            <w:tcW w:w="1690" w:type="dxa"/>
            <w:vAlign w:val="center"/>
          </w:tcPr>
          <w:p w14:paraId="2034264D">
            <w:pPr>
              <w:topLinePunct/>
              <w:spacing w:line="280" w:lineRule="exact"/>
              <w:jc w:val="center"/>
              <w:rPr>
                <w:rFonts w:ascii="宋体" w:hAnsi="宋体" w:cs="仿宋_GB2312"/>
                <w:sz w:val="18"/>
                <w:szCs w:val="18"/>
              </w:rPr>
            </w:pPr>
            <w:r>
              <w:rPr>
                <w:rFonts w:hint="eastAsia" w:ascii="宋体" w:hAnsi="宋体" w:cs="仿宋_GB2312"/>
                <w:sz w:val="18"/>
                <w:szCs w:val="18"/>
              </w:rPr>
              <w:t>—</w:t>
            </w:r>
          </w:p>
        </w:tc>
      </w:tr>
      <w:tr w14:paraId="05E23277">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19" w:hRule="atLeast"/>
        </w:trPr>
        <w:tc>
          <w:tcPr>
            <w:tcW w:w="4854" w:type="dxa"/>
            <w:gridSpan w:val="4"/>
            <w:tcBorders>
              <w:left w:val="nil"/>
            </w:tcBorders>
            <w:vAlign w:val="center"/>
          </w:tcPr>
          <w:p w14:paraId="0CCF716C">
            <w:pPr>
              <w:topLinePunct/>
              <w:spacing w:line="280" w:lineRule="exact"/>
              <w:ind w:right="57"/>
              <w:rPr>
                <w:rFonts w:ascii="宋体" w:hAnsi="宋体" w:cs="仿宋_GB2312"/>
                <w:sz w:val="18"/>
                <w:szCs w:val="18"/>
              </w:rPr>
            </w:pPr>
            <w:r>
              <w:rPr>
                <w:rFonts w:hint="eastAsia" w:ascii="宋体" w:hAnsi="宋体" w:cs="仿宋_GB2312"/>
                <w:sz w:val="18"/>
                <w:szCs w:val="18"/>
              </w:rPr>
              <w:t>总人数</w:t>
            </w:r>
          </w:p>
        </w:tc>
        <w:tc>
          <w:tcPr>
            <w:tcW w:w="1494" w:type="dxa"/>
            <w:vAlign w:val="center"/>
          </w:tcPr>
          <w:p w14:paraId="7C41016E">
            <w:pPr>
              <w:topLinePunct/>
              <w:spacing w:line="280" w:lineRule="exact"/>
              <w:jc w:val="center"/>
              <w:rPr>
                <w:rFonts w:ascii="宋体" w:hAnsi="宋体" w:cs="仿宋_GB2312"/>
                <w:sz w:val="18"/>
                <w:szCs w:val="18"/>
              </w:rPr>
            </w:pPr>
            <w:r>
              <w:rPr>
                <w:rFonts w:hint="eastAsia" w:ascii="宋体" w:hAnsi="宋体" w:cs="仿宋_GB2312"/>
                <w:sz w:val="18"/>
                <w:szCs w:val="18"/>
              </w:rPr>
              <w:t>人</w:t>
            </w:r>
          </w:p>
        </w:tc>
        <w:tc>
          <w:tcPr>
            <w:tcW w:w="1428" w:type="dxa"/>
            <w:gridSpan w:val="3"/>
            <w:vAlign w:val="center"/>
          </w:tcPr>
          <w:p w14:paraId="6BF2861B">
            <w:pPr>
              <w:topLinePunct/>
              <w:spacing w:line="280" w:lineRule="exact"/>
              <w:jc w:val="center"/>
              <w:rPr>
                <w:rFonts w:ascii="宋体" w:hAnsi="宋体" w:cs="仿宋_GB2312"/>
                <w:sz w:val="18"/>
                <w:szCs w:val="18"/>
              </w:rPr>
            </w:pPr>
            <w:r>
              <w:rPr>
                <w:rFonts w:hint="eastAsia" w:ascii="宋体" w:hAnsi="宋体" w:cs="仿宋_GB2312"/>
                <w:sz w:val="18"/>
                <w:szCs w:val="18"/>
              </w:rPr>
              <w:t>JZC10</w:t>
            </w:r>
          </w:p>
        </w:tc>
        <w:tc>
          <w:tcPr>
            <w:tcW w:w="1690" w:type="dxa"/>
            <w:vAlign w:val="center"/>
          </w:tcPr>
          <w:p w14:paraId="3048CCBD">
            <w:pPr>
              <w:topLinePunct/>
              <w:spacing w:line="280" w:lineRule="exact"/>
              <w:ind w:left="57" w:leftChars="27" w:right="57" w:firstLine="450" w:firstLineChars="250"/>
              <w:jc w:val="right"/>
              <w:rPr>
                <w:rFonts w:ascii="宋体" w:hAnsi="宋体" w:cs="仿宋_GB2312"/>
                <w:sz w:val="18"/>
                <w:szCs w:val="18"/>
              </w:rPr>
            </w:pPr>
          </w:p>
        </w:tc>
      </w:tr>
      <w:tr w14:paraId="5825EA0E">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19" w:hRule="atLeast"/>
        </w:trPr>
        <w:tc>
          <w:tcPr>
            <w:tcW w:w="4854" w:type="dxa"/>
            <w:gridSpan w:val="4"/>
            <w:tcBorders>
              <w:left w:val="nil"/>
            </w:tcBorders>
            <w:vAlign w:val="center"/>
          </w:tcPr>
          <w:p w14:paraId="7B792F60">
            <w:pPr>
              <w:topLinePunct/>
              <w:spacing w:line="280" w:lineRule="exact"/>
              <w:ind w:right="57" w:firstLine="360" w:firstLineChars="200"/>
              <w:rPr>
                <w:rFonts w:ascii="宋体" w:hAnsi="宋体" w:cs="仿宋_GB2312"/>
                <w:sz w:val="18"/>
                <w:szCs w:val="18"/>
              </w:rPr>
            </w:pPr>
            <w:r>
              <w:rPr>
                <w:rFonts w:hint="eastAsia" w:ascii="宋体" w:hAnsi="宋体" w:cs="仿宋_GB2312"/>
                <w:sz w:val="18"/>
                <w:szCs w:val="18"/>
              </w:rPr>
              <w:t>其中：专职从事技术转移人员数量</w:t>
            </w:r>
          </w:p>
        </w:tc>
        <w:tc>
          <w:tcPr>
            <w:tcW w:w="1494" w:type="dxa"/>
            <w:vAlign w:val="center"/>
          </w:tcPr>
          <w:p w14:paraId="54E928D4">
            <w:pPr>
              <w:topLinePunct/>
              <w:spacing w:line="280" w:lineRule="exact"/>
              <w:jc w:val="center"/>
              <w:rPr>
                <w:rFonts w:ascii="宋体" w:hAnsi="宋体" w:cs="仿宋_GB2312"/>
                <w:sz w:val="18"/>
                <w:szCs w:val="18"/>
              </w:rPr>
            </w:pPr>
            <w:r>
              <w:rPr>
                <w:rFonts w:hint="eastAsia" w:ascii="宋体" w:hAnsi="宋体" w:cs="仿宋_GB2312"/>
                <w:sz w:val="18"/>
                <w:szCs w:val="18"/>
              </w:rPr>
              <w:t>人</w:t>
            </w:r>
          </w:p>
        </w:tc>
        <w:tc>
          <w:tcPr>
            <w:tcW w:w="1428" w:type="dxa"/>
            <w:gridSpan w:val="3"/>
            <w:vAlign w:val="center"/>
          </w:tcPr>
          <w:p w14:paraId="04EE6E9F">
            <w:pPr>
              <w:topLinePunct/>
              <w:spacing w:line="280" w:lineRule="exact"/>
              <w:jc w:val="center"/>
              <w:rPr>
                <w:rFonts w:ascii="宋体" w:hAnsi="宋体" w:cs="仿宋_GB2312"/>
                <w:sz w:val="18"/>
                <w:szCs w:val="18"/>
              </w:rPr>
            </w:pPr>
            <w:r>
              <w:rPr>
                <w:rFonts w:hint="eastAsia" w:ascii="宋体" w:hAnsi="宋体" w:cs="仿宋_GB2312"/>
                <w:sz w:val="18"/>
                <w:szCs w:val="18"/>
              </w:rPr>
              <w:t>JZC11</w:t>
            </w:r>
          </w:p>
        </w:tc>
        <w:tc>
          <w:tcPr>
            <w:tcW w:w="1690" w:type="dxa"/>
            <w:vAlign w:val="center"/>
          </w:tcPr>
          <w:p w14:paraId="41BB2D33">
            <w:pPr>
              <w:topLinePunct/>
              <w:spacing w:line="280" w:lineRule="exact"/>
              <w:ind w:left="57" w:leftChars="27" w:right="57" w:firstLine="450" w:firstLineChars="250"/>
              <w:jc w:val="right"/>
              <w:rPr>
                <w:rFonts w:ascii="宋体" w:hAnsi="宋体" w:cs="仿宋_GB2312"/>
                <w:sz w:val="18"/>
                <w:szCs w:val="18"/>
              </w:rPr>
            </w:pPr>
          </w:p>
        </w:tc>
      </w:tr>
      <w:tr w14:paraId="07E678EF">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19" w:hRule="atLeast"/>
        </w:trPr>
        <w:tc>
          <w:tcPr>
            <w:tcW w:w="4854" w:type="dxa"/>
            <w:gridSpan w:val="4"/>
            <w:tcBorders>
              <w:left w:val="nil"/>
            </w:tcBorders>
            <w:vAlign w:val="center"/>
          </w:tcPr>
          <w:p w14:paraId="7B48C3C0">
            <w:pPr>
              <w:topLinePunct/>
              <w:spacing w:line="280" w:lineRule="exact"/>
              <w:ind w:right="57"/>
              <w:rPr>
                <w:rFonts w:ascii="宋体" w:hAnsi="宋体" w:cs="仿宋_GB2312"/>
                <w:sz w:val="18"/>
                <w:szCs w:val="18"/>
              </w:rPr>
            </w:pPr>
            <w:r>
              <w:rPr>
                <w:rFonts w:hint="eastAsia" w:ascii="宋体" w:hAnsi="宋体" w:cs="仿宋_GB2312"/>
                <w:sz w:val="18"/>
                <w:szCs w:val="18"/>
              </w:rPr>
              <w:t xml:space="preserve">    其中：技术经纪人</w:t>
            </w:r>
          </w:p>
        </w:tc>
        <w:tc>
          <w:tcPr>
            <w:tcW w:w="1494" w:type="dxa"/>
            <w:vAlign w:val="center"/>
          </w:tcPr>
          <w:p w14:paraId="2A5C6027">
            <w:pPr>
              <w:topLinePunct/>
              <w:spacing w:line="280" w:lineRule="exact"/>
              <w:jc w:val="center"/>
              <w:rPr>
                <w:rFonts w:ascii="宋体" w:hAnsi="宋体" w:cs="仿宋_GB2312"/>
                <w:sz w:val="18"/>
                <w:szCs w:val="18"/>
              </w:rPr>
            </w:pPr>
            <w:r>
              <w:rPr>
                <w:rFonts w:hint="eastAsia" w:ascii="宋体" w:hAnsi="宋体" w:cs="仿宋_GB2312"/>
                <w:sz w:val="18"/>
                <w:szCs w:val="18"/>
              </w:rPr>
              <w:t>人</w:t>
            </w:r>
          </w:p>
        </w:tc>
        <w:tc>
          <w:tcPr>
            <w:tcW w:w="1428" w:type="dxa"/>
            <w:gridSpan w:val="3"/>
            <w:vAlign w:val="center"/>
          </w:tcPr>
          <w:p w14:paraId="42AFC6FD">
            <w:pPr>
              <w:topLinePunct/>
              <w:spacing w:line="280" w:lineRule="exact"/>
              <w:jc w:val="center"/>
              <w:rPr>
                <w:rFonts w:ascii="宋体" w:hAnsi="宋体" w:cs="仿宋_GB2312"/>
                <w:sz w:val="18"/>
                <w:szCs w:val="18"/>
              </w:rPr>
            </w:pPr>
            <w:r>
              <w:rPr>
                <w:rFonts w:hint="eastAsia" w:ascii="宋体" w:hAnsi="宋体" w:cs="仿宋_GB2312"/>
                <w:sz w:val="18"/>
                <w:szCs w:val="18"/>
              </w:rPr>
              <w:t>JZC12</w:t>
            </w:r>
          </w:p>
        </w:tc>
        <w:tc>
          <w:tcPr>
            <w:tcW w:w="1690" w:type="dxa"/>
            <w:vAlign w:val="center"/>
          </w:tcPr>
          <w:p w14:paraId="31D5F85A">
            <w:pPr>
              <w:topLinePunct/>
              <w:spacing w:line="280" w:lineRule="exact"/>
              <w:ind w:left="57" w:leftChars="27" w:right="57" w:firstLine="450" w:firstLineChars="250"/>
              <w:jc w:val="right"/>
              <w:rPr>
                <w:rFonts w:ascii="宋体" w:hAnsi="宋体" w:cs="仿宋_GB2312"/>
                <w:sz w:val="18"/>
                <w:szCs w:val="18"/>
              </w:rPr>
            </w:pPr>
          </w:p>
        </w:tc>
      </w:tr>
      <w:tr w14:paraId="543A7E8E">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19" w:hRule="atLeast"/>
        </w:trPr>
        <w:tc>
          <w:tcPr>
            <w:tcW w:w="4854" w:type="dxa"/>
            <w:gridSpan w:val="4"/>
            <w:tcBorders>
              <w:left w:val="nil"/>
            </w:tcBorders>
            <w:vAlign w:val="center"/>
          </w:tcPr>
          <w:p w14:paraId="71516FDD">
            <w:pPr>
              <w:topLinePunct/>
              <w:spacing w:line="280" w:lineRule="exact"/>
              <w:ind w:right="57"/>
              <w:rPr>
                <w:rFonts w:ascii="宋体" w:hAnsi="宋体" w:cs="仿宋_GB2312"/>
                <w:sz w:val="18"/>
                <w:szCs w:val="18"/>
              </w:rPr>
            </w:pPr>
            <w:r>
              <w:rPr>
                <w:rFonts w:hint="eastAsia" w:ascii="宋体" w:hAnsi="宋体" w:cs="仿宋_GB2312"/>
                <w:sz w:val="18"/>
                <w:szCs w:val="18"/>
              </w:rPr>
              <w:t xml:space="preserve">    其中：大学本科</w:t>
            </w:r>
          </w:p>
        </w:tc>
        <w:tc>
          <w:tcPr>
            <w:tcW w:w="1494" w:type="dxa"/>
            <w:vAlign w:val="center"/>
          </w:tcPr>
          <w:p w14:paraId="21822C0E">
            <w:pPr>
              <w:topLinePunct/>
              <w:spacing w:line="280" w:lineRule="exact"/>
              <w:jc w:val="center"/>
              <w:rPr>
                <w:rFonts w:ascii="宋体" w:hAnsi="宋体" w:cs="仿宋_GB2312"/>
                <w:sz w:val="18"/>
                <w:szCs w:val="18"/>
              </w:rPr>
            </w:pPr>
            <w:r>
              <w:rPr>
                <w:rFonts w:hint="eastAsia" w:ascii="宋体" w:hAnsi="宋体" w:cs="仿宋_GB2312"/>
                <w:sz w:val="18"/>
                <w:szCs w:val="18"/>
              </w:rPr>
              <w:t>人</w:t>
            </w:r>
          </w:p>
        </w:tc>
        <w:tc>
          <w:tcPr>
            <w:tcW w:w="1428" w:type="dxa"/>
            <w:gridSpan w:val="3"/>
            <w:vAlign w:val="center"/>
          </w:tcPr>
          <w:p w14:paraId="3F20AFBC">
            <w:pPr>
              <w:topLinePunct/>
              <w:spacing w:line="280" w:lineRule="exact"/>
              <w:jc w:val="center"/>
              <w:rPr>
                <w:rFonts w:ascii="宋体" w:hAnsi="宋体" w:cs="仿宋_GB2312"/>
                <w:sz w:val="18"/>
                <w:szCs w:val="18"/>
              </w:rPr>
            </w:pPr>
            <w:r>
              <w:rPr>
                <w:rFonts w:hint="eastAsia" w:ascii="宋体" w:hAnsi="宋体" w:cs="仿宋_GB2312"/>
                <w:sz w:val="18"/>
                <w:szCs w:val="18"/>
              </w:rPr>
              <w:t>JZC13</w:t>
            </w:r>
          </w:p>
        </w:tc>
        <w:tc>
          <w:tcPr>
            <w:tcW w:w="1690" w:type="dxa"/>
            <w:vAlign w:val="center"/>
          </w:tcPr>
          <w:p w14:paraId="37608F5E">
            <w:pPr>
              <w:topLinePunct/>
              <w:spacing w:line="280" w:lineRule="exact"/>
              <w:ind w:left="57" w:leftChars="27" w:right="57" w:firstLine="450" w:firstLineChars="250"/>
              <w:jc w:val="right"/>
              <w:rPr>
                <w:rFonts w:ascii="宋体" w:hAnsi="宋体" w:cs="仿宋_GB2312"/>
                <w:sz w:val="18"/>
                <w:szCs w:val="18"/>
              </w:rPr>
            </w:pPr>
          </w:p>
        </w:tc>
      </w:tr>
      <w:tr w14:paraId="3C51F5D6">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19" w:hRule="atLeast"/>
        </w:trPr>
        <w:tc>
          <w:tcPr>
            <w:tcW w:w="4854" w:type="dxa"/>
            <w:gridSpan w:val="4"/>
            <w:tcBorders>
              <w:left w:val="nil"/>
            </w:tcBorders>
            <w:vAlign w:val="center"/>
          </w:tcPr>
          <w:p w14:paraId="7258E8F9">
            <w:pPr>
              <w:topLinePunct/>
              <w:spacing w:line="280" w:lineRule="exact"/>
              <w:ind w:right="57"/>
              <w:rPr>
                <w:rFonts w:ascii="宋体" w:hAnsi="宋体" w:cs="仿宋_GB2312"/>
                <w:sz w:val="18"/>
                <w:szCs w:val="18"/>
              </w:rPr>
            </w:pPr>
            <w:r>
              <w:rPr>
                <w:rFonts w:hint="eastAsia" w:ascii="宋体" w:hAnsi="宋体" w:cs="仿宋_GB2312"/>
                <w:sz w:val="18"/>
                <w:szCs w:val="18"/>
              </w:rPr>
              <w:t xml:space="preserve">          硕士(含以上)</w:t>
            </w:r>
          </w:p>
        </w:tc>
        <w:tc>
          <w:tcPr>
            <w:tcW w:w="1494" w:type="dxa"/>
            <w:vAlign w:val="center"/>
          </w:tcPr>
          <w:p w14:paraId="3A82EB5F">
            <w:pPr>
              <w:topLinePunct/>
              <w:spacing w:line="280" w:lineRule="exact"/>
              <w:jc w:val="center"/>
              <w:rPr>
                <w:rFonts w:ascii="宋体" w:hAnsi="宋体" w:cs="仿宋_GB2312"/>
                <w:sz w:val="18"/>
                <w:szCs w:val="18"/>
              </w:rPr>
            </w:pPr>
            <w:r>
              <w:rPr>
                <w:rFonts w:hint="eastAsia" w:ascii="宋体" w:hAnsi="宋体" w:cs="仿宋_GB2312"/>
                <w:sz w:val="18"/>
                <w:szCs w:val="18"/>
              </w:rPr>
              <w:t>人</w:t>
            </w:r>
          </w:p>
        </w:tc>
        <w:tc>
          <w:tcPr>
            <w:tcW w:w="1428" w:type="dxa"/>
            <w:gridSpan w:val="3"/>
            <w:vAlign w:val="center"/>
          </w:tcPr>
          <w:p w14:paraId="533380DE">
            <w:pPr>
              <w:topLinePunct/>
              <w:spacing w:line="280" w:lineRule="exact"/>
              <w:jc w:val="center"/>
              <w:rPr>
                <w:rFonts w:ascii="宋体" w:hAnsi="宋体" w:cs="仿宋_GB2312"/>
                <w:sz w:val="18"/>
                <w:szCs w:val="18"/>
              </w:rPr>
            </w:pPr>
            <w:r>
              <w:rPr>
                <w:rFonts w:hint="eastAsia" w:ascii="宋体" w:hAnsi="宋体" w:cs="仿宋_GB2312"/>
                <w:sz w:val="18"/>
                <w:szCs w:val="18"/>
              </w:rPr>
              <w:t>JZC14</w:t>
            </w:r>
          </w:p>
        </w:tc>
        <w:tc>
          <w:tcPr>
            <w:tcW w:w="1690" w:type="dxa"/>
            <w:vAlign w:val="center"/>
          </w:tcPr>
          <w:p w14:paraId="0E8E6CF2">
            <w:pPr>
              <w:topLinePunct/>
              <w:spacing w:line="280" w:lineRule="exact"/>
              <w:ind w:left="57" w:leftChars="27" w:right="57" w:firstLine="450" w:firstLineChars="250"/>
              <w:jc w:val="right"/>
              <w:rPr>
                <w:rFonts w:ascii="宋体" w:hAnsi="宋体" w:cs="仿宋_GB2312"/>
                <w:sz w:val="18"/>
                <w:szCs w:val="18"/>
              </w:rPr>
            </w:pPr>
          </w:p>
        </w:tc>
      </w:tr>
      <w:tr w14:paraId="51F6C602">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19" w:hRule="atLeast"/>
        </w:trPr>
        <w:tc>
          <w:tcPr>
            <w:tcW w:w="4854" w:type="dxa"/>
            <w:gridSpan w:val="4"/>
            <w:tcBorders>
              <w:left w:val="nil"/>
            </w:tcBorders>
            <w:vAlign w:val="center"/>
          </w:tcPr>
          <w:p w14:paraId="0B4DC6DE">
            <w:pPr>
              <w:topLinePunct/>
              <w:spacing w:line="280" w:lineRule="exact"/>
              <w:ind w:left="57" w:leftChars="27" w:right="57"/>
              <w:rPr>
                <w:rFonts w:ascii="宋体" w:hAnsi="宋体" w:cs="仿宋_GB2312"/>
                <w:sz w:val="18"/>
                <w:szCs w:val="18"/>
              </w:rPr>
            </w:pPr>
            <w:r>
              <w:rPr>
                <w:rFonts w:hint="eastAsia" w:ascii="宋体" w:hAnsi="宋体" w:cs="仿宋_GB2312"/>
                <w:sz w:val="18"/>
                <w:szCs w:val="18"/>
              </w:rPr>
              <w:t xml:space="preserve">         大学本科以上人员比例</w:t>
            </w:r>
          </w:p>
        </w:tc>
        <w:tc>
          <w:tcPr>
            <w:tcW w:w="1494" w:type="dxa"/>
            <w:vAlign w:val="center"/>
          </w:tcPr>
          <w:p w14:paraId="6D6475CB">
            <w:pPr>
              <w:topLinePunct/>
              <w:spacing w:line="280" w:lineRule="exact"/>
              <w:jc w:val="center"/>
              <w:rPr>
                <w:rFonts w:ascii="宋体" w:hAnsi="宋体" w:cs="仿宋_GB2312"/>
                <w:sz w:val="18"/>
                <w:szCs w:val="18"/>
              </w:rPr>
            </w:pPr>
            <w:r>
              <w:rPr>
                <w:rFonts w:hint="eastAsia" w:ascii="宋体" w:hAnsi="宋体" w:cs="仿宋_GB2312"/>
                <w:sz w:val="18"/>
                <w:szCs w:val="18"/>
              </w:rPr>
              <w:t>%</w:t>
            </w:r>
          </w:p>
        </w:tc>
        <w:tc>
          <w:tcPr>
            <w:tcW w:w="1428" w:type="dxa"/>
            <w:gridSpan w:val="3"/>
            <w:vAlign w:val="center"/>
          </w:tcPr>
          <w:p w14:paraId="3B2BAE0C">
            <w:pPr>
              <w:topLinePunct/>
              <w:spacing w:line="280" w:lineRule="exact"/>
              <w:jc w:val="center"/>
              <w:rPr>
                <w:rFonts w:ascii="宋体" w:hAnsi="宋体" w:cs="仿宋_GB2312"/>
                <w:sz w:val="18"/>
                <w:szCs w:val="18"/>
              </w:rPr>
            </w:pPr>
            <w:r>
              <w:rPr>
                <w:rFonts w:hint="eastAsia" w:ascii="宋体" w:hAnsi="宋体" w:cs="仿宋_GB2312"/>
                <w:sz w:val="18"/>
                <w:szCs w:val="18"/>
              </w:rPr>
              <w:t>JZC15</w:t>
            </w:r>
          </w:p>
        </w:tc>
        <w:tc>
          <w:tcPr>
            <w:tcW w:w="1690" w:type="dxa"/>
            <w:vAlign w:val="center"/>
          </w:tcPr>
          <w:p w14:paraId="52874DF8">
            <w:pPr>
              <w:topLinePunct/>
              <w:spacing w:line="280" w:lineRule="exact"/>
              <w:ind w:left="57" w:leftChars="27" w:right="57" w:firstLine="450" w:firstLineChars="250"/>
              <w:jc w:val="right"/>
              <w:rPr>
                <w:rFonts w:ascii="宋体" w:hAnsi="宋体" w:cs="仿宋_GB2312"/>
                <w:sz w:val="18"/>
                <w:szCs w:val="18"/>
              </w:rPr>
            </w:pPr>
          </w:p>
        </w:tc>
      </w:tr>
      <w:tr w14:paraId="2E3D2BD0">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19" w:hRule="atLeast"/>
        </w:trPr>
        <w:tc>
          <w:tcPr>
            <w:tcW w:w="4854" w:type="dxa"/>
            <w:gridSpan w:val="4"/>
            <w:tcBorders>
              <w:left w:val="nil"/>
            </w:tcBorders>
            <w:vAlign w:val="center"/>
          </w:tcPr>
          <w:p w14:paraId="2469C7A5">
            <w:pPr>
              <w:topLinePunct/>
              <w:spacing w:line="280" w:lineRule="exact"/>
              <w:ind w:left="57" w:leftChars="27" w:right="57"/>
              <w:rPr>
                <w:rFonts w:ascii="宋体" w:hAnsi="宋体" w:cs="仿宋_GB2312"/>
                <w:sz w:val="18"/>
                <w:szCs w:val="18"/>
              </w:rPr>
            </w:pPr>
            <w:r>
              <w:rPr>
                <w:rFonts w:hint="eastAsia" w:ascii="宋体" w:hAnsi="宋体" w:cs="仿宋_GB2312"/>
                <w:sz w:val="18"/>
                <w:szCs w:val="18"/>
              </w:rPr>
              <w:t xml:space="preserve">   其中：中级职称</w:t>
            </w:r>
          </w:p>
        </w:tc>
        <w:tc>
          <w:tcPr>
            <w:tcW w:w="1494" w:type="dxa"/>
            <w:vAlign w:val="center"/>
          </w:tcPr>
          <w:p w14:paraId="3B6A72CB">
            <w:pPr>
              <w:topLinePunct/>
              <w:spacing w:line="280" w:lineRule="exact"/>
              <w:jc w:val="center"/>
              <w:rPr>
                <w:rFonts w:ascii="宋体" w:hAnsi="宋体" w:cs="仿宋_GB2312"/>
                <w:sz w:val="18"/>
                <w:szCs w:val="18"/>
              </w:rPr>
            </w:pPr>
            <w:r>
              <w:rPr>
                <w:rFonts w:hint="eastAsia" w:ascii="宋体" w:hAnsi="宋体" w:cs="仿宋_GB2312"/>
                <w:sz w:val="18"/>
                <w:szCs w:val="18"/>
              </w:rPr>
              <w:t>人</w:t>
            </w:r>
          </w:p>
        </w:tc>
        <w:tc>
          <w:tcPr>
            <w:tcW w:w="1428" w:type="dxa"/>
            <w:gridSpan w:val="3"/>
            <w:vAlign w:val="center"/>
          </w:tcPr>
          <w:p w14:paraId="4F6F2B0E">
            <w:pPr>
              <w:topLinePunct/>
              <w:spacing w:line="280" w:lineRule="exact"/>
              <w:jc w:val="center"/>
              <w:rPr>
                <w:rFonts w:ascii="宋体" w:hAnsi="宋体" w:cs="仿宋_GB2312"/>
                <w:sz w:val="18"/>
                <w:szCs w:val="18"/>
              </w:rPr>
            </w:pPr>
            <w:r>
              <w:rPr>
                <w:rFonts w:hint="eastAsia" w:ascii="宋体" w:hAnsi="宋体" w:cs="仿宋_GB2312"/>
                <w:sz w:val="18"/>
                <w:szCs w:val="18"/>
              </w:rPr>
              <w:t>JZC16</w:t>
            </w:r>
          </w:p>
        </w:tc>
        <w:tc>
          <w:tcPr>
            <w:tcW w:w="1690" w:type="dxa"/>
            <w:vAlign w:val="center"/>
          </w:tcPr>
          <w:p w14:paraId="3DD54500">
            <w:pPr>
              <w:topLinePunct/>
              <w:spacing w:line="280" w:lineRule="exact"/>
              <w:ind w:left="57" w:leftChars="27" w:right="57" w:firstLine="450" w:firstLineChars="250"/>
              <w:jc w:val="right"/>
              <w:rPr>
                <w:rFonts w:ascii="宋体" w:hAnsi="宋体" w:cs="仿宋_GB2312"/>
                <w:sz w:val="18"/>
                <w:szCs w:val="18"/>
              </w:rPr>
            </w:pPr>
          </w:p>
        </w:tc>
      </w:tr>
      <w:tr w14:paraId="4C3CCCB3">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19" w:hRule="atLeast"/>
        </w:trPr>
        <w:tc>
          <w:tcPr>
            <w:tcW w:w="4854" w:type="dxa"/>
            <w:gridSpan w:val="4"/>
            <w:tcBorders>
              <w:left w:val="nil"/>
            </w:tcBorders>
            <w:vAlign w:val="center"/>
          </w:tcPr>
          <w:p w14:paraId="5FDA315B">
            <w:pPr>
              <w:topLinePunct/>
              <w:spacing w:line="280" w:lineRule="exact"/>
              <w:ind w:left="57" w:leftChars="27" w:right="57"/>
              <w:rPr>
                <w:rFonts w:ascii="宋体" w:hAnsi="宋体" w:cs="仿宋_GB2312"/>
                <w:sz w:val="18"/>
                <w:szCs w:val="18"/>
              </w:rPr>
            </w:pPr>
            <w:r>
              <w:rPr>
                <w:rFonts w:hint="eastAsia" w:ascii="宋体" w:hAnsi="宋体" w:cs="仿宋_GB2312"/>
                <w:sz w:val="18"/>
                <w:szCs w:val="18"/>
              </w:rPr>
              <w:t xml:space="preserve">         高级职称</w:t>
            </w:r>
          </w:p>
        </w:tc>
        <w:tc>
          <w:tcPr>
            <w:tcW w:w="1494" w:type="dxa"/>
            <w:vAlign w:val="center"/>
          </w:tcPr>
          <w:p w14:paraId="3786F831">
            <w:pPr>
              <w:topLinePunct/>
              <w:spacing w:line="280" w:lineRule="exact"/>
              <w:jc w:val="center"/>
              <w:rPr>
                <w:rFonts w:ascii="宋体" w:hAnsi="宋体" w:cs="仿宋_GB2312"/>
                <w:sz w:val="18"/>
                <w:szCs w:val="18"/>
              </w:rPr>
            </w:pPr>
            <w:r>
              <w:rPr>
                <w:rFonts w:hint="eastAsia" w:ascii="宋体" w:hAnsi="宋体" w:cs="仿宋_GB2312"/>
                <w:sz w:val="18"/>
                <w:szCs w:val="18"/>
              </w:rPr>
              <w:t>人</w:t>
            </w:r>
          </w:p>
        </w:tc>
        <w:tc>
          <w:tcPr>
            <w:tcW w:w="1428" w:type="dxa"/>
            <w:gridSpan w:val="3"/>
            <w:vAlign w:val="center"/>
          </w:tcPr>
          <w:p w14:paraId="24D4E660">
            <w:pPr>
              <w:topLinePunct/>
              <w:spacing w:line="280" w:lineRule="exact"/>
              <w:jc w:val="center"/>
              <w:rPr>
                <w:rFonts w:ascii="宋体" w:hAnsi="宋体" w:cs="仿宋_GB2312"/>
                <w:sz w:val="18"/>
                <w:szCs w:val="18"/>
              </w:rPr>
            </w:pPr>
            <w:r>
              <w:rPr>
                <w:rFonts w:hint="eastAsia" w:ascii="宋体" w:hAnsi="宋体" w:cs="仿宋_GB2312"/>
                <w:sz w:val="18"/>
                <w:szCs w:val="18"/>
              </w:rPr>
              <w:t>JZC17</w:t>
            </w:r>
          </w:p>
        </w:tc>
        <w:tc>
          <w:tcPr>
            <w:tcW w:w="1690" w:type="dxa"/>
            <w:vAlign w:val="center"/>
          </w:tcPr>
          <w:p w14:paraId="293A7CD6">
            <w:pPr>
              <w:topLinePunct/>
              <w:spacing w:line="280" w:lineRule="exact"/>
              <w:ind w:left="57" w:leftChars="27" w:right="57" w:firstLine="450" w:firstLineChars="250"/>
              <w:jc w:val="right"/>
              <w:rPr>
                <w:rFonts w:ascii="宋体" w:hAnsi="宋体" w:cs="仿宋_GB2312"/>
                <w:sz w:val="18"/>
                <w:szCs w:val="18"/>
              </w:rPr>
            </w:pPr>
          </w:p>
        </w:tc>
      </w:tr>
      <w:tr w14:paraId="08459785">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19" w:hRule="atLeast"/>
        </w:trPr>
        <w:tc>
          <w:tcPr>
            <w:tcW w:w="4854" w:type="dxa"/>
            <w:gridSpan w:val="4"/>
            <w:tcBorders>
              <w:left w:val="nil"/>
            </w:tcBorders>
            <w:vAlign w:val="center"/>
          </w:tcPr>
          <w:p w14:paraId="529A320B">
            <w:pPr>
              <w:topLinePunct/>
              <w:spacing w:line="280" w:lineRule="exact"/>
              <w:ind w:left="57" w:leftChars="27" w:right="57"/>
              <w:rPr>
                <w:rFonts w:ascii="宋体" w:hAnsi="宋体" w:cs="仿宋_GB2312"/>
                <w:sz w:val="18"/>
                <w:szCs w:val="18"/>
              </w:rPr>
            </w:pPr>
            <w:r>
              <w:rPr>
                <w:rFonts w:hint="eastAsia" w:ascii="宋体" w:hAnsi="宋体" w:cs="仿宋_GB2312"/>
                <w:sz w:val="18"/>
                <w:szCs w:val="18"/>
              </w:rPr>
              <w:t xml:space="preserve">         中级职称以上人员比例</w:t>
            </w:r>
          </w:p>
        </w:tc>
        <w:tc>
          <w:tcPr>
            <w:tcW w:w="1494" w:type="dxa"/>
            <w:vAlign w:val="center"/>
          </w:tcPr>
          <w:p w14:paraId="027C5C7D">
            <w:pPr>
              <w:topLinePunct/>
              <w:spacing w:line="280" w:lineRule="exact"/>
              <w:jc w:val="center"/>
              <w:rPr>
                <w:rFonts w:ascii="宋体" w:hAnsi="宋体" w:cs="仿宋_GB2312"/>
                <w:sz w:val="18"/>
                <w:szCs w:val="18"/>
              </w:rPr>
            </w:pPr>
            <w:r>
              <w:rPr>
                <w:rFonts w:hint="eastAsia" w:ascii="宋体" w:hAnsi="宋体" w:cs="仿宋_GB2312"/>
                <w:sz w:val="18"/>
                <w:szCs w:val="18"/>
              </w:rPr>
              <w:t>%</w:t>
            </w:r>
          </w:p>
        </w:tc>
        <w:tc>
          <w:tcPr>
            <w:tcW w:w="1428" w:type="dxa"/>
            <w:gridSpan w:val="3"/>
            <w:vAlign w:val="center"/>
          </w:tcPr>
          <w:p w14:paraId="67D5C881">
            <w:pPr>
              <w:topLinePunct/>
              <w:spacing w:line="280" w:lineRule="exact"/>
              <w:jc w:val="center"/>
              <w:rPr>
                <w:rFonts w:ascii="宋体" w:hAnsi="宋体" w:cs="仿宋_GB2312"/>
                <w:sz w:val="18"/>
                <w:szCs w:val="18"/>
              </w:rPr>
            </w:pPr>
            <w:r>
              <w:rPr>
                <w:rFonts w:hint="eastAsia" w:ascii="宋体" w:hAnsi="宋体" w:cs="仿宋_GB2312"/>
                <w:sz w:val="18"/>
                <w:szCs w:val="18"/>
              </w:rPr>
              <w:t>JZC18</w:t>
            </w:r>
          </w:p>
        </w:tc>
        <w:tc>
          <w:tcPr>
            <w:tcW w:w="1690" w:type="dxa"/>
            <w:vAlign w:val="center"/>
          </w:tcPr>
          <w:p w14:paraId="6304C8E1">
            <w:pPr>
              <w:topLinePunct/>
              <w:spacing w:line="280" w:lineRule="exact"/>
              <w:ind w:left="57" w:leftChars="27" w:right="57" w:firstLine="450" w:firstLineChars="250"/>
              <w:jc w:val="right"/>
              <w:rPr>
                <w:rFonts w:ascii="宋体" w:hAnsi="宋体" w:cs="仿宋_GB2312"/>
                <w:sz w:val="18"/>
                <w:szCs w:val="18"/>
              </w:rPr>
            </w:pPr>
          </w:p>
        </w:tc>
      </w:tr>
    </w:tbl>
    <w:p w14:paraId="4CCC3EA4">
      <w:pPr>
        <w:tabs>
          <w:tab w:val="left" w:pos="6106"/>
          <w:tab w:val="right" w:pos="8306"/>
        </w:tabs>
        <w:spacing w:line="240" w:lineRule="exact"/>
        <w:jc w:val="left"/>
        <w:rPr>
          <w:rFonts w:ascii="宋体" w:hAnsi="宋体"/>
          <w:spacing w:val="40"/>
          <w:sz w:val="18"/>
          <w:szCs w:val="18"/>
        </w:rPr>
      </w:pPr>
      <w:r>
        <w:rPr>
          <w:rFonts w:ascii="宋体" w:hAnsi="宋体" w:cs="仿宋_GB2312"/>
          <w:sz w:val="18"/>
          <w:szCs w:val="18"/>
        </w:rPr>
        <w:tab/>
      </w:r>
      <w:r>
        <w:rPr>
          <w:rFonts w:ascii="宋体" w:hAnsi="宋体" w:cs="仿宋_GB2312"/>
          <w:sz w:val="18"/>
          <w:szCs w:val="18"/>
        </w:rPr>
        <w:tab/>
      </w:r>
    </w:p>
    <w:p w14:paraId="100AF8AB">
      <w:pPr>
        <w:topLinePunct/>
        <w:spacing w:line="280" w:lineRule="exact"/>
        <w:ind w:right="57"/>
      </w:pPr>
      <w:r>
        <w:br w:type="page"/>
      </w:r>
      <w:r>
        <w:rPr>
          <w:rFonts w:hint="eastAsia" w:ascii="宋体" w:hAnsi="宋体" w:cs="仿宋_GB2312"/>
          <w:sz w:val="18"/>
          <w:szCs w:val="18"/>
        </w:rPr>
        <w:t>续表</w:t>
      </w:r>
    </w:p>
    <w:tbl>
      <w:tblPr>
        <w:tblStyle w:val="31"/>
        <w:tblW w:w="9541"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103"/>
        <w:gridCol w:w="1262"/>
        <w:gridCol w:w="1573"/>
        <w:gridCol w:w="1603"/>
      </w:tblGrid>
      <w:tr w14:paraId="5833337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5103" w:type="dxa"/>
            <w:tcBorders>
              <w:top w:val="single" w:color="auto" w:sz="8" w:space="0"/>
            </w:tcBorders>
            <w:vAlign w:val="center"/>
          </w:tcPr>
          <w:p w14:paraId="46B7D13A">
            <w:pPr>
              <w:topLinePunct/>
              <w:spacing w:line="280" w:lineRule="exact"/>
              <w:jc w:val="center"/>
              <w:rPr>
                <w:rFonts w:ascii="宋体" w:hAnsi="宋体" w:cs="仿宋_GB2312"/>
                <w:sz w:val="18"/>
                <w:szCs w:val="18"/>
              </w:rPr>
            </w:pPr>
            <w:r>
              <w:rPr>
                <w:rFonts w:hint="eastAsia" w:ascii="宋体" w:hAnsi="宋体" w:cs="仿宋_GB2312"/>
                <w:sz w:val="18"/>
                <w:szCs w:val="18"/>
              </w:rPr>
              <w:t>指 标 名 称</w:t>
            </w:r>
          </w:p>
        </w:tc>
        <w:tc>
          <w:tcPr>
            <w:tcW w:w="1262" w:type="dxa"/>
            <w:tcBorders>
              <w:top w:val="single" w:color="auto" w:sz="8" w:space="0"/>
            </w:tcBorders>
            <w:vAlign w:val="center"/>
          </w:tcPr>
          <w:p w14:paraId="395A2CF7">
            <w:pPr>
              <w:topLinePunct/>
              <w:spacing w:line="280" w:lineRule="exact"/>
              <w:jc w:val="center"/>
              <w:rPr>
                <w:rFonts w:ascii="宋体" w:hAnsi="宋体" w:cs="仿宋_GB2312"/>
                <w:sz w:val="18"/>
                <w:szCs w:val="18"/>
              </w:rPr>
            </w:pPr>
            <w:r>
              <w:rPr>
                <w:rFonts w:hint="eastAsia" w:ascii="宋体" w:hAnsi="宋体" w:cs="仿宋_GB2312"/>
                <w:sz w:val="18"/>
                <w:szCs w:val="18"/>
              </w:rPr>
              <w:t>计量单位</w:t>
            </w:r>
          </w:p>
        </w:tc>
        <w:tc>
          <w:tcPr>
            <w:tcW w:w="1573" w:type="dxa"/>
            <w:tcBorders>
              <w:top w:val="single" w:color="auto" w:sz="8" w:space="0"/>
            </w:tcBorders>
            <w:vAlign w:val="center"/>
          </w:tcPr>
          <w:p w14:paraId="56DBEF23">
            <w:pPr>
              <w:topLinePunct/>
              <w:spacing w:line="280" w:lineRule="exact"/>
              <w:jc w:val="center"/>
              <w:rPr>
                <w:rFonts w:ascii="宋体" w:hAnsi="宋体" w:cs="仿宋_GB2312"/>
                <w:sz w:val="18"/>
                <w:szCs w:val="18"/>
              </w:rPr>
            </w:pPr>
            <w:r>
              <w:rPr>
                <w:rFonts w:hint="eastAsia" w:ascii="宋体" w:hAnsi="宋体" w:cs="仿宋_GB2312"/>
                <w:sz w:val="18"/>
                <w:szCs w:val="18"/>
              </w:rPr>
              <w:t>代 码</w:t>
            </w:r>
          </w:p>
        </w:tc>
        <w:tc>
          <w:tcPr>
            <w:tcW w:w="1603" w:type="dxa"/>
            <w:tcBorders>
              <w:top w:val="single" w:color="auto" w:sz="8" w:space="0"/>
            </w:tcBorders>
            <w:vAlign w:val="center"/>
          </w:tcPr>
          <w:p w14:paraId="21001CC0">
            <w:pPr>
              <w:topLinePunct/>
              <w:spacing w:line="280" w:lineRule="exact"/>
              <w:jc w:val="center"/>
              <w:rPr>
                <w:rFonts w:ascii="宋体" w:hAnsi="宋体" w:cs="仿宋_GB2312"/>
                <w:sz w:val="18"/>
                <w:szCs w:val="18"/>
              </w:rPr>
            </w:pPr>
            <w:r>
              <w:rPr>
                <w:rFonts w:hint="eastAsia" w:ascii="宋体" w:hAnsi="宋体" w:cs="仿宋_GB2312"/>
                <w:sz w:val="18"/>
                <w:szCs w:val="18"/>
              </w:rPr>
              <w:t>数 量</w:t>
            </w:r>
          </w:p>
        </w:tc>
      </w:tr>
      <w:tr w14:paraId="13B3613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5103" w:type="dxa"/>
            <w:vAlign w:val="center"/>
          </w:tcPr>
          <w:p w14:paraId="17BF0A15">
            <w:pPr>
              <w:topLinePunct/>
              <w:spacing w:line="280" w:lineRule="exact"/>
              <w:jc w:val="center"/>
              <w:rPr>
                <w:rFonts w:ascii="宋体" w:hAnsi="宋体" w:cs="仿宋_GB2312"/>
                <w:b/>
                <w:bCs/>
                <w:sz w:val="18"/>
                <w:szCs w:val="18"/>
              </w:rPr>
            </w:pPr>
            <w:r>
              <w:rPr>
                <w:rFonts w:hint="eastAsia" w:ascii="宋体" w:hAnsi="宋体" w:cs="仿宋_GB2312"/>
                <w:sz w:val="18"/>
                <w:szCs w:val="18"/>
              </w:rPr>
              <w:t>甲</w:t>
            </w:r>
          </w:p>
        </w:tc>
        <w:tc>
          <w:tcPr>
            <w:tcW w:w="1262" w:type="dxa"/>
            <w:vAlign w:val="center"/>
          </w:tcPr>
          <w:p w14:paraId="3C44B51C">
            <w:pPr>
              <w:topLinePunct/>
              <w:spacing w:line="280" w:lineRule="exact"/>
              <w:jc w:val="center"/>
              <w:rPr>
                <w:rFonts w:ascii="宋体" w:hAnsi="宋体" w:cs="仿宋_GB2312"/>
                <w:sz w:val="18"/>
                <w:szCs w:val="18"/>
              </w:rPr>
            </w:pPr>
            <w:r>
              <w:rPr>
                <w:rFonts w:hint="eastAsia" w:ascii="宋体" w:hAnsi="宋体" w:cs="仿宋_GB2312"/>
                <w:sz w:val="18"/>
                <w:szCs w:val="18"/>
              </w:rPr>
              <w:t>乙</w:t>
            </w:r>
          </w:p>
        </w:tc>
        <w:tc>
          <w:tcPr>
            <w:tcW w:w="1573" w:type="dxa"/>
            <w:vAlign w:val="center"/>
          </w:tcPr>
          <w:p w14:paraId="243206EB">
            <w:pPr>
              <w:topLinePunct/>
              <w:spacing w:line="280" w:lineRule="exact"/>
              <w:jc w:val="center"/>
              <w:rPr>
                <w:rFonts w:ascii="宋体" w:hAnsi="宋体" w:cs="仿宋_GB2312"/>
                <w:sz w:val="18"/>
                <w:szCs w:val="18"/>
              </w:rPr>
            </w:pPr>
            <w:r>
              <w:rPr>
                <w:rFonts w:hint="eastAsia" w:ascii="宋体" w:hAnsi="宋体" w:cs="仿宋_GB2312"/>
                <w:sz w:val="18"/>
                <w:szCs w:val="18"/>
              </w:rPr>
              <w:t>丙</w:t>
            </w:r>
          </w:p>
        </w:tc>
        <w:tc>
          <w:tcPr>
            <w:tcW w:w="1603" w:type="dxa"/>
            <w:vAlign w:val="center"/>
          </w:tcPr>
          <w:p w14:paraId="7946557C">
            <w:pPr>
              <w:topLinePunct/>
              <w:spacing w:line="280" w:lineRule="exact"/>
              <w:jc w:val="center"/>
              <w:rPr>
                <w:rFonts w:ascii="宋体" w:hAnsi="宋体" w:cs="仿宋_GB2312"/>
                <w:sz w:val="18"/>
                <w:szCs w:val="18"/>
              </w:rPr>
            </w:pPr>
            <w:r>
              <w:rPr>
                <w:rFonts w:hint="eastAsia" w:ascii="宋体" w:hAnsi="宋体" w:cs="仿宋_GB2312"/>
                <w:sz w:val="18"/>
                <w:szCs w:val="18"/>
              </w:rPr>
              <w:t>1</w:t>
            </w:r>
          </w:p>
        </w:tc>
      </w:tr>
      <w:tr w14:paraId="75DB06A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5103" w:type="dxa"/>
            <w:vAlign w:val="center"/>
          </w:tcPr>
          <w:p w14:paraId="75ABD545">
            <w:pPr>
              <w:topLinePunct/>
              <w:spacing w:line="280" w:lineRule="exact"/>
              <w:rPr>
                <w:rFonts w:ascii="宋体" w:hAnsi="宋体" w:cs="仿宋_GB2312"/>
                <w:sz w:val="18"/>
                <w:szCs w:val="18"/>
              </w:rPr>
            </w:pPr>
            <w:r>
              <w:rPr>
                <w:rFonts w:hint="eastAsia" w:ascii="宋体" w:hAnsi="宋体" w:cs="仿宋_GB2312"/>
                <w:b/>
                <w:bCs/>
                <w:sz w:val="18"/>
                <w:szCs w:val="18"/>
              </w:rPr>
              <w:t>四、技术转移情况</w:t>
            </w:r>
          </w:p>
        </w:tc>
        <w:tc>
          <w:tcPr>
            <w:tcW w:w="1262" w:type="dxa"/>
            <w:vAlign w:val="center"/>
          </w:tcPr>
          <w:p w14:paraId="73BC3D45">
            <w:pPr>
              <w:topLinePunct/>
              <w:spacing w:line="280" w:lineRule="exact"/>
              <w:jc w:val="center"/>
              <w:rPr>
                <w:rFonts w:ascii="宋体" w:hAnsi="宋体" w:cs="仿宋_GB2312"/>
                <w:sz w:val="18"/>
                <w:szCs w:val="18"/>
              </w:rPr>
            </w:pPr>
            <w:r>
              <w:rPr>
                <w:rFonts w:hint="eastAsia" w:ascii="宋体" w:hAnsi="宋体" w:cs="仿宋_GB2312"/>
                <w:sz w:val="18"/>
                <w:szCs w:val="18"/>
              </w:rPr>
              <w:t>—</w:t>
            </w:r>
          </w:p>
        </w:tc>
        <w:tc>
          <w:tcPr>
            <w:tcW w:w="1573" w:type="dxa"/>
            <w:vAlign w:val="center"/>
          </w:tcPr>
          <w:p w14:paraId="326E4E7C">
            <w:pPr>
              <w:topLinePunct/>
              <w:spacing w:line="280" w:lineRule="exact"/>
              <w:jc w:val="center"/>
              <w:rPr>
                <w:rFonts w:ascii="宋体" w:hAnsi="宋体" w:cs="仿宋_GB2312"/>
                <w:sz w:val="18"/>
                <w:szCs w:val="18"/>
              </w:rPr>
            </w:pPr>
            <w:r>
              <w:rPr>
                <w:rFonts w:hint="eastAsia" w:ascii="宋体" w:hAnsi="宋体" w:cs="仿宋_GB2312"/>
                <w:sz w:val="18"/>
                <w:szCs w:val="18"/>
              </w:rPr>
              <w:t>—</w:t>
            </w:r>
          </w:p>
        </w:tc>
        <w:tc>
          <w:tcPr>
            <w:tcW w:w="1603" w:type="dxa"/>
            <w:vAlign w:val="center"/>
          </w:tcPr>
          <w:p w14:paraId="20BBF226">
            <w:pPr>
              <w:topLinePunct/>
              <w:spacing w:line="280" w:lineRule="exact"/>
              <w:jc w:val="center"/>
              <w:rPr>
                <w:rFonts w:ascii="宋体" w:hAnsi="宋体" w:cs="仿宋_GB2312"/>
                <w:sz w:val="18"/>
                <w:szCs w:val="18"/>
              </w:rPr>
            </w:pPr>
            <w:r>
              <w:rPr>
                <w:rFonts w:hint="eastAsia" w:ascii="宋体" w:hAnsi="宋体" w:cs="仿宋_GB2312"/>
                <w:sz w:val="18"/>
                <w:szCs w:val="18"/>
              </w:rPr>
              <w:t>—</w:t>
            </w:r>
          </w:p>
        </w:tc>
      </w:tr>
      <w:tr w14:paraId="34B4146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5103" w:type="dxa"/>
            <w:vAlign w:val="center"/>
          </w:tcPr>
          <w:p w14:paraId="045B609F">
            <w:pPr>
              <w:topLinePunct/>
              <w:spacing w:line="280" w:lineRule="exact"/>
              <w:ind w:left="-2" w:leftChars="-1" w:right="57" w:firstLine="1"/>
              <w:rPr>
                <w:rFonts w:ascii="宋体" w:hAnsi="宋体" w:cs="仿宋_GB2312"/>
                <w:sz w:val="18"/>
                <w:szCs w:val="18"/>
              </w:rPr>
            </w:pPr>
            <w:r>
              <w:rPr>
                <w:rFonts w:hint="eastAsia" w:ascii="宋体" w:hAnsi="宋体" w:cs="仿宋_GB2312"/>
                <w:sz w:val="18"/>
                <w:szCs w:val="18"/>
              </w:rPr>
              <w:t>促进技术转移项目成交数量</w:t>
            </w:r>
          </w:p>
        </w:tc>
        <w:tc>
          <w:tcPr>
            <w:tcW w:w="1262" w:type="dxa"/>
            <w:vAlign w:val="center"/>
          </w:tcPr>
          <w:p w14:paraId="75C6C272">
            <w:pPr>
              <w:topLinePunct/>
              <w:spacing w:line="280" w:lineRule="exact"/>
              <w:jc w:val="center"/>
              <w:rPr>
                <w:rFonts w:ascii="宋体" w:hAnsi="宋体" w:cs="仿宋_GB2312"/>
                <w:sz w:val="18"/>
                <w:szCs w:val="18"/>
              </w:rPr>
            </w:pPr>
            <w:r>
              <w:rPr>
                <w:rFonts w:hint="eastAsia" w:ascii="宋体" w:hAnsi="宋体" w:cs="仿宋_GB2312"/>
                <w:sz w:val="18"/>
                <w:szCs w:val="18"/>
              </w:rPr>
              <w:t>项</w:t>
            </w:r>
          </w:p>
        </w:tc>
        <w:tc>
          <w:tcPr>
            <w:tcW w:w="1573" w:type="dxa"/>
            <w:vAlign w:val="center"/>
          </w:tcPr>
          <w:p w14:paraId="770FE672">
            <w:pPr>
              <w:topLinePunct/>
              <w:spacing w:line="280" w:lineRule="exact"/>
              <w:jc w:val="center"/>
              <w:rPr>
                <w:rFonts w:ascii="宋体" w:hAnsi="宋体" w:cs="仿宋_GB2312"/>
                <w:sz w:val="18"/>
                <w:szCs w:val="18"/>
              </w:rPr>
            </w:pPr>
            <w:r>
              <w:rPr>
                <w:rFonts w:hint="eastAsia" w:ascii="宋体" w:hAnsi="宋体" w:cs="仿宋_GB2312"/>
                <w:sz w:val="18"/>
                <w:szCs w:val="18"/>
              </w:rPr>
              <w:t>JZD10</w:t>
            </w:r>
          </w:p>
        </w:tc>
        <w:tc>
          <w:tcPr>
            <w:tcW w:w="1603" w:type="dxa"/>
            <w:vAlign w:val="center"/>
          </w:tcPr>
          <w:p w14:paraId="6C05CA4F">
            <w:pPr>
              <w:topLinePunct/>
              <w:spacing w:line="280" w:lineRule="exact"/>
              <w:ind w:left="57" w:leftChars="27" w:right="57" w:firstLine="450" w:firstLineChars="250"/>
              <w:jc w:val="right"/>
              <w:rPr>
                <w:rFonts w:ascii="宋体" w:hAnsi="宋体" w:cs="仿宋_GB2312"/>
                <w:sz w:val="18"/>
                <w:szCs w:val="18"/>
              </w:rPr>
            </w:pPr>
          </w:p>
        </w:tc>
      </w:tr>
      <w:tr w14:paraId="5B2C5C3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5103" w:type="dxa"/>
            <w:vAlign w:val="center"/>
          </w:tcPr>
          <w:p w14:paraId="49A5C75B">
            <w:pPr>
              <w:topLinePunct/>
              <w:spacing w:line="280" w:lineRule="exact"/>
              <w:ind w:right="57"/>
              <w:jc w:val="left"/>
              <w:rPr>
                <w:rFonts w:ascii="宋体" w:hAnsi="宋体" w:cs="仿宋_GB2312"/>
                <w:sz w:val="18"/>
                <w:szCs w:val="18"/>
              </w:rPr>
            </w:pPr>
            <w:r>
              <w:rPr>
                <w:rFonts w:hint="eastAsia" w:ascii="宋体" w:hAnsi="宋体" w:cs="仿宋_GB2312"/>
                <w:sz w:val="18"/>
                <w:szCs w:val="18"/>
              </w:rPr>
              <w:t xml:space="preserve">    其中：促成战略性新兴产业内的技术转移项目成交数量</w:t>
            </w:r>
          </w:p>
        </w:tc>
        <w:tc>
          <w:tcPr>
            <w:tcW w:w="1262" w:type="dxa"/>
            <w:vAlign w:val="center"/>
          </w:tcPr>
          <w:p w14:paraId="61075A55">
            <w:pPr>
              <w:topLinePunct/>
              <w:spacing w:line="280" w:lineRule="exact"/>
              <w:jc w:val="center"/>
              <w:rPr>
                <w:rFonts w:ascii="宋体" w:hAnsi="宋体" w:cs="仿宋_GB2312"/>
                <w:sz w:val="18"/>
                <w:szCs w:val="18"/>
              </w:rPr>
            </w:pPr>
            <w:r>
              <w:rPr>
                <w:rFonts w:hint="eastAsia" w:ascii="宋体" w:hAnsi="宋体" w:cs="仿宋_GB2312"/>
                <w:sz w:val="18"/>
                <w:szCs w:val="18"/>
              </w:rPr>
              <w:t>项</w:t>
            </w:r>
          </w:p>
        </w:tc>
        <w:tc>
          <w:tcPr>
            <w:tcW w:w="1573" w:type="dxa"/>
            <w:vAlign w:val="center"/>
          </w:tcPr>
          <w:p w14:paraId="5AF25379">
            <w:pPr>
              <w:topLinePunct/>
              <w:spacing w:line="280" w:lineRule="exact"/>
              <w:jc w:val="center"/>
              <w:rPr>
                <w:rFonts w:ascii="宋体" w:hAnsi="宋体" w:cs="仿宋_GB2312"/>
                <w:sz w:val="18"/>
                <w:szCs w:val="18"/>
              </w:rPr>
            </w:pPr>
            <w:r>
              <w:rPr>
                <w:rFonts w:hint="eastAsia" w:ascii="宋体" w:hAnsi="宋体" w:cs="仿宋_GB2312"/>
                <w:sz w:val="18"/>
                <w:szCs w:val="18"/>
              </w:rPr>
              <w:t>JZD11</w:t>
            </w:r>
          </w:p>
        </w:tc>
        <w:tc>
          <w:tcPr>
            <w:tcW w:w="1603" w:type="dxa"/>
            <w:vAlign w:val="center"/>
          </w:tcPr>
          <w:p w14:paraId="07501311">
            <w:pPr>
              <w:topLinePunct/>
              <w:spacing w:line="280" w:lineRule="exact"/>
              <w:ind w:left="57" w:leftChars="27" w:right="57" w:firstLine="450" w:firstLineChars="250"/>
              <w:jc w:val="right"/>
              <w:rPr>
                <w:rFonts w:ascii="宋体" w:hAnsi="宋体" w:cs="仿宋_GB2312"/>
                <w:sz w:val="18"/>
                <w:szCs w:val="18"/>
              </w:rPr>
            </w:pPr>
          </w:p>
        </w:tc>
      </w:tr>
      <w:tr w14:paraId="6F3FAA6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5103" w:type="dxa"/>
            <w:vAlign w:val="center"/>
          </w:tcPr>
          <w:p w14:paraId="7971BFBE">
            <w:pPr>
              <w:topLinePunct/>
              <w:spacing w:line="280" w:lineRule="exact"/>
              <w:ind w:right="57"/>
              <w:rPr>
                <w:rFonts w:ascii="宋体" w:hAnsi="宋体" w:cs="仿宋_GB2312"/>
                <w:sz w:val="18"/>
                <w:szCs w:val="18"/>
              </w:rPr>
            </w:pPr>
            <w:r>
              <w:rPr>
                <w:rFonts w:hint="eastAsia" w:ascii="宋体" w:hAnsi="宋体" w:cs="仿宋_GB2312"/>
                <w:sz w:val="18"/>
                <w:szCs w:val="18"/>
              </w:rPr>
              <w:t xml:space="preserve">    其中：促成公共财政投入计划项目成果转移数量</w:t>
            </w:r>
          </w:p>
        </w:tc>
        <w:tc>
          <w:tcPr>
            <w:tcW w:w="1262" w:type="dxa"/>
            <w:vAlign w:val="center"/>
          </w:tcPr>
          <w:p w14:paraId="24B2FCB3">
            <w:pPr>
              <w:topLinePunct/>
              <w:spacing w:line="280" w:lineRule="exact"/>
              <w:jc w:val="center"/>
              <w:rPr>
                <w:rFonts w:ascii="宋体" w:hAnsi="宋体" w:cs="仿宋_GB2312"/>
                <w:sz w:val="18"/>
                <w:szCs w:val="18"/>
              </w:rPr>
            </w:pPr>
            <w:r>
              <w:rPr>
                <w:rFonts w:hint="eastAsia" w:ascii="宋体" w:hAnsi="宋体" w:cs="仿宋_GB2312"/>
                <w:sz w:val="18"/>
                <w:szCs w:val="18"/>
              </w:rPr>
              <w:t>项</w:t>
            </w:r>
          </w:p>
        </w:tc>
        <w:tc>
          <w:tcPr>
            <w:tcW w:w="1573" w:type="dxa"/>
            <w:vAlign w:val="center"/>
          </w:tcPr>
          <w:p w14:paraId="2210B45C">
            <w:pPr>
              <w:topLinePunct/>
              <w:spacing w:line="280" w:lineRule="exact"/>
              <w:jc w:val="center"/>
              <w:rPr>
                <w:rFonts w:ascii="宋体" w:hAnsi="宋体" w:cs="仿宋_GB2312"/>
                <w:sz w:val="18"/>
                <w:szCs w:val="18"/>
              </w:rPr>
            </w:pPr>
            <w:r>
              <w:rPr>
                <w:rFonts w:hint="eastAsia" w:ascii="宋体" w:hAnsi="宋体" w:cs="仿宋_GB2312"/>
                <w:sz w:val="18"/>
                <w:szCs w:val="18"/>
              </w:rPr>
              <w:t>JZD12</w:t>
            </w:r>
          </w:p>
        </w:tc>
        <w:tc>
          <w:tcPr>
            <w:tcW w:w="1603" w:type="dxa"/>
            <w:vAlign w:val="center"/>
          </w:tcPr>
          <w:p w14:paraId="3C86F2DE">
            <w:pPr>
              <w:topLinePunct/>
              <w:spacing w:line="280" w:lineRule="exact"/>
              <w:ind w:left="57" w:leftChars="27" w:right="57" w:firstLine="450" w:firstLineChars="250"/>
              <w:jc w:val="right"/>
              <w:rPr>
                <w:rFonts w:ascii="宋体" w:hAnsi="宋体" w:cs="仿宋_GB2312"/>
                <w:sz w:val="18"/>
                <w:szCs w:val="18"/>
              </w:rPr>
            </w:pPr>
          </w:p>
        </w:tc>
      </w:tr>
      <w:tr w14:paraId="223F680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5103" w:type="dxa"/>
            <w:vAlign w:val="center"/>
          </w:tcPr>
          <w:p w14:paraId="46FC58DF">
            <w:pPr>
              <w:topLinePunct/>
              <w:spacing w:line="280" w:lineRule="exact"/>
              <w:ind w:right="57"/>
              <w:rPr>
                <w:rFonts w:ascii="宋体" w:hAnsi="宋体" w:cs="仿宋_GB2312"/>
                <w:sz w:val="18"/>
                <w:szCs w:val="18"/>
              </w:rPr>
            </w:pPr>
            <w:r>
              <w:rPr>
                <w:rFonts w:hint="eastAsia" w:ascii="宋体" w:hAnsi="宋体" w:cs="仿宋_GB2312"/>
                <w:sz w:val="18"/>
                <w:szCs w:val="18"/>
              </w:rPr>
              <w:t xml:space="preserve">    其中：促成国际技术转移项目成交数量</w:t>
            </w:r>
          </w:p>
        </w:tc>
        <w:tc>
          <w:tcPr>
            <w:tcW w:w="1262" w:type="dxa"/>
            <w:vAlign w:val="center"/>
          </w:tcPr>
          <w:p w14:paraId="78FFC371">
            <w:pPr>
              <w:topLinePunct/>
              <w:spacing w:line="280" w:lineRule="exact"/>
              <w:jc w:val="center"/>
              <w:rPr>
                <w:rFonts w:ascii="宋体" w:hAnsi="宋体" w:cs="仿宋_GB2312"/>
                <w:sz w:val="18"/>
                <w:szCs w:val="18"/>
              </w:rPr>
            </w:pPr>
            <w:r>
              <w:rPr>
                <w:rFonts w:hint="eastAsia" w:ascii="宋体" w:hAnsi="宋体" w:cs="仿宋_GB2312"/>
                <w:sz w:val="18"/>
                <w:szCs w:val="18"/>
              </w:rPr>
              <w:t>项</w:t>
            </w:r>
          </w:p>
        </w:tc>
        <w:tc>
          <w:tcPr>
            <w:tcW w:w="1573" w:type="dxa"/>
            <w:vAlign w:val="center"/>
          </w:tcPr>
          <w:p w14:paraId="4EA69E38">
            <w:pPr>
              <w:topLinePunct/>
              <w:spacing w:line="280" w:lineRule="exact"/>
              <w:jc w:val="center"/>
              <w:rPr>
                <w:rFonts w:ascii="宋体" w:hAnsi="宋体" w:cs="仿宋_GB2312"/>
                <w:sz w:val="18"/>
                <w:szCs w:val="18"/>
              </w:rPr>
            </w:pPr>
            <w:r>
              <w:rPr>
                <w:rFonts w:hint="eastAsia" w:ascii="宋体" w:hAnsi="宋体" w:cs="仿宋_GB2312"/>
                <w:sz w:val="18"/>
                <w:szCs w:val="18"/>
              </w:rPr>
              <w:t>JZD13</w:t>
            </w:r>
          </w:p>
        </w:tc>
        <w:tc>
          <w:tcPr>
            <w:tcW w:w="1603" w:type="dxa"/>
            <w:vAlign w:val="center"/>
          </w:tcPr>
          <w:p w14:paraId="3267A157">
            <w:pPr>
              <w:topLinePunct/>
              <w:spacing w:line="280" w:lineRule="exact"/>
              <w:ind w:left="57" w:leftChars="27" w:right="57" w:firstLine="450" w:firstLineChars="250"/>
              <w:jc w:val="right"/>
              <w:rPr>
                <w:rFonts w:ascii="宋体" w:hAnsi="宋体" w:cs="仿宋_GB2312"/>
                <w:sz w:val="18"/>
                <w:szCs w:val="18"/>
              </w:rPr>
            </w:pPr>
          </w:p>
        </w:tc>
      </w:tr>
      <w:tr w14:paraId="2616FDC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5103" w:type="dxa"/>
            <w:vAlign w:val="center"/>
          </w:tcPr>
          <w:p w14:paraId="1CD05773">
            <w:pPr>
              <w:topLinePunct/>
              <w:spacing w:line="280" w:lineRule="exact"/>
              <w:ind w:right="57"/>
              <w:rPr>
                <w:rFonts w:ascii="宋体" w:hAnsi="宋体" w:cs="仿宋_GB2312"/>
                <w:sz w:val="18"/>
                <w:szCs w:val="18"/>
              </w:rPr>
            </w:pPr>
            <w:r>
              <w:rPr>
                <w:rFonts w:hint="eastAsia" w:ascii="宋体" w:hAnsi="宋体" w:cs="仿宋_GB2312"/>
                <w:sz w:val="18"/>
                <w:szCs w:val="18"/>
              </w:rPr>
              <w:t xml:space="preserve">    其中：重大技术转移项目成交数量</w:t>
            </w:r>
          </w:p>
        </w:tc>
        <w:tc>
          <w:tcPr>
            <w:tcW w:w="1262" w:type="dxa"/>
            <w:vAlign w:val="center"/>
          </w:tcPr>
          <w:p w14:paraId="6F7134F9">
            <w:pPr>
              <w:topLinePunct/>
              <w:spacing w:line="280" w:lineRule="exact"/>
              <w:jc w:val="center"/>
              <w:rPr>
                <w:rFonts w:ascii="宋体" w:hAnsi="宋体" w:cs="仿宋_GB2312"/>
                <w:sz w:val="18"/>
                <w:szCs w:val="18"/>
              </w:rPr>
            </w:pPr>
            <w:r>
              <w:rPr>
                <w:rFonts w:hint="eastAsia" w:ascii="宋体" w:hAnsi="宋体" w:cs="仿宋_GB2312"/>
                <w:sz w:val="18"/>
                <w:szCs w:val="18"/>
              </w:rPr>
              <w:t>项</w:t>
            </w:r>
          </w:p>
        </w:tc>
        <w:tc>
          <w:tcPr>
            <w:tcW w:w="1573" w:type="dxa"/>
            <w:vAlign w:val="center"/>
          </w:tcPr>
          <w:p w14:paraId="7E6C6F62">
            <w:pPr>
              <w:topLinePunct/>
              <w:spacing w:line="280" w:lineRule="exact"/>
              <w:jc w:val="center"/>
              <w:rPr>
                <w:rFonts w:ascii="宋体" w:hAnsi="宋体" w:cs="仿宋_GB2312"/>
                <w:sz w:val="18"/>
                <w:szCs w:val="18"/>
              </w:rPr>
            </w:pPr>
            <w:r>
              <w:rPr>
                <w:rFonts w:hint="eastAsia" w:ascii="宋体" w:hAnsi="宋体" w:cs="仿宋_GB2312"/>
                <w:sz w:val="18"/>
                <w:szCs w:val="18"/>
              </w:rPr>
              <w:t>JZD14</w:t>
            </w:r>
          </w:p>
        </w:tc>
        <w:tc>
          <w:tcPr>
            <w:tcW w:w="1603" w:type="dxa"/>
            <w:vAlign w:val="center"/>
          </w:tcPr>
          <w:p w14:paraId="190B4159">
            <w:pPr>
              <w:topLinePunct/>
              <w:spacing w:line="280" w:lineRule="exact"/>
              <w:ind w:left="57" w:leftChars="27" w:right="57" w:firstLine="450" w:firstLineChars="250"/>
              <w:jc w:val="right"/>
              <w:rPr>
                <w:rFonts w:ascii="宋体" w:hAnsi="宋体" w:cs="仿宋_GB2312"/>
                <w:sz w:val="18"/>
                <w:szCs w:val="18"/>
              </w:rPr>
            </w:pPr>
          </w:p>
        </w:tc>
      </w:tr>
      <w:tr w14:paraId="3B4C2C0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5103" w:type="dxa"/>
            <w:vAlign w:val="center"/>
          </w:tcPr>
          <w:p w14:paraId="6168C421">
            <w:pPr>
              <w:topLinePunct/>
              <w:spacing w:line="280" w:lineRule="exact"/>
              <w:ind w:right="57"/>
              <w:rPr>
                <w:rFonts w:ascii="宋体" w:hAnsi="宋体" w:cs="仿宋_GB2312"/>
                <w:sz w:val="18"/>
                <w:szCs w:val="18"/>
              </w:rPr>
            </w:pPr>
            <w:r>
              <w:rPr>
                <w:rFonts w:hint="eastAsia" w:ascii="宋体" w:hAnsi="宋体" w:cs="仿宋_GB2312"/>
                <w:sz w:val="18"/>
                <w:szCs w:val="18"/>
              </w:rPr>
              <w:t>促成技术转移项目成交金额</w:t>
            </w:r>
          </w:p>
        </w:tc>
        <w:tc>
          <w:tcPr>
            <w:tcW w:w="1262" w:type="dxa"/>
            <w:vAlign w:val="center"/>
          </w:tcPr>
          <w:p w14:paraId="6719C5E0">
            <w:pPr>
              <w:topLinePunct/>
              <w:spacing w:line="280" w:lineRule="exact"/>
              <w:jc w:val="center"/>
              <w:rPr>
                <w:rFonts w:ascii="宋体" w:hAnsi="宋体" w:cs="仿宋_GB2312"/>
                <w:sz w:val="18"/>
                <w:szCs w:val="18"/>
              </w:rPr>
            </w:pPr>
            <w:r>
              <w:rPr>
                <w:rFonts w:hint="eastAsia" w:ascii="宋体" w:hAnsi="宋体" w:cs="仿宋_GB2312"/>
                <w:sz w:val="18"/>
                <w:szCs w:val="18"/>
              </w:rPr>
              <w:t>万元</w:t>
            </w:r>
          </w:p>
        </w:tc>
        <w:tc>
          <w:tcPr>
            <w:tcW w:w="1573" w:type="dxa"/>
            <w:vAlign w:val="center"/>
          </w:tcPr>
          <w:p w14:paraId="0B6A4E2D">
            <w:pPr>
              <w:topLinePunct/>
              <w:spacing w:line="280" w:lineRule="exact"/>
              <w:jc w:val="center"/>
              <w:rPr>
                <w:rFonts w:ascii="宋体" w:hAnsi="宋体" w:cs="仿宋_GB2312"/>
                <w:sz w:val="18"/>
                <w:szCs w:val="18"/>
              </w:rPr>
            </w:pPr>
            <w:r>
              <w:rPr>
                <w:rFonts w:hint="eastAsia" w:ascii="宋体" w:hAnsi="宋体" w:cs="仿宋_GB2312"/>
                <w:sz w:val="18"/>
                <w:szCs w:val="18"/>
              </w:rPr>
              <w:t>JZD15</w:t>
            </w:r>
          </w:p>
        </w:tc>
        <w:tc>
          <w:tcPr>
            <w:tcW w:w="1603" w:type="dxa"/>
            <w:vAlign w:val="center"/>
          </w:tcPr>
          <w:p w14:paraId="0A009F0E">
            <w:pPr>
              <w:topLinePunct/>
              <w:spacing w:line="280" w:lineRule="exact"/>
              <w:jc w:val="center"/>
              <w:rPr>
                <w:rFonts w:ascii="宋体" w:hAnsi="宋体" w:cs="仿宋_GB2312"/>
                <w:sz w:val="18"/>
                <w:szCs w:val="18"/>
              </w:rPr>
            </w:pPr>
          </w:p>
        </w:tc>
      </w:tr>
      <w:tr w14:paraId="670F1B9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5103" w:type="dxa"/>
            <w:vAlign w:val="center"/>
          </w:tcPr>
          <w:p w14:paraId="22530BAB">
            <w:pPr>
              <w:topLinePunct/>
              <w:spacing w:line="280" w:lineRule="exact"/>
              <w:ind w:right="57"/>
              <w:rPr>
                <w:rFonts w:ascii="宋体" w:hAnsi="宋体" w:cs="仿宋_GB2312"/>
                <w:sz w:val="18"/>
                <w:szCs w:val="18"/>
              </w:rPr>
            </w:pPr>
            <w:r>
              <w:rPr>
                <w:rFonts w:hint="eastAsia" w:ascii="宋体" w:hAnsi="宋体" w:cs="仿宋_GB2312"/>
                <w:sz w:val="18"/>
                <w:szCs w:val="18"/>
              </w:rPr>
              <w:t xml:space="preserve">    其中：促成战略性新兴产业内的技术转移项目成交金额 </w:t>
            </w:r>
          </w:p>
        </w:tc>
        <w:tc>
          <w:tcPr>
            <w:tcW w:w="1262" w:type="dxa"/>
            <w:vAlign w:val="center"/>
          </w:tcPr>
          <w:p w14:paraId="4681BF78">
            <w:pPr>
              <w:topLinePunct/>
              <w:spacing w:line="280" w:lineRule="exact"/>
              <w:jc w:val="center"/>
              <w:rPr>
                <w:rFonts w:ascii="宋体" w:hAnsi="宋体" w:cs="仿宋_GB2312"/>
                <w:sz w:val="18"/>
                <w:szCs w:val="18"/>
              </w:rPr>
            </w:pPr>
            <w:r>
              <w:rPr>
                <w:rFonts w:hint="eastAsia" w:ascii="宋体" w:hAnsi="宋体" w:cs="仿宋_GB2312"/>
                <w:sz w:val="18"/>
                <w:szCs w:val="18"/>
              </w:rPr>
              <w:t>万元</w:t>
            </w:r>
          </w:p>
        </w:tc>
        <w:tc>
          <w:tcPr>
            <w:tcW w:w="1573" w:type="dxa"/>
            <w:vAlign w:val="center"/>
          </w:tcPr>
          <w:p w14:paraId="592B0C06">
            <w:pPr>
              <w:topLinePunct/>
              <w:spacing w:line="280" w:lineRule="exact"/>
              <w:jc w:val="center"/>
              <w:rPr>
                <w:rFonts w:ascii="宋体" w:hAnsi="宋体" w:cs="仿宋_GB2312"/>
                <w:sz w:val="18"/>
                <w:szCs w:val="18"/>
              </w:rPr>
            </w:pPr>
            <w:r>
              <w:rPr>
                <w:rFonts w:hint="eastAsia" w:ascii="宋体" w:hAnsi="宋体" w:cs="仿宋_GB2312"/>
                <w:sz w:val="18"/>
                <w:szCs w:val="18"/>
              </w:rPr>
              <w:t>JZD16</w:t>
            </w:r>
          </w:p>
        </w:tc>
        <w:tc>
          <w:tcPr>
            <w:tcW w:w="1603" w:type="dxa"/>
            <w:vAlign w:val="center"/>
          </w:tcPr>
          <w:p w14:paraId="6500BE38">
            <w:pPr>
              <w:topLinePunct/>
              <w:spacing w:line="280" w:lineRule="exact"/>
              <w:ind w:left="57" w:leftChars="27" w:right="57" w:firstLine="450" w:firstLineChars="250"/>
              <w:jc w:val="right"/>
              <w:rPr>
                <w:rFonts w:ascii="宋体" w:hAnsi="宋体" w:cs="仿宋_GB2312"/>
                <w:sz w:val="18"/>
                <w:szCs w:val="18"/>
              </w:rPr>
            </w:pPr>
          </w:p>
        </w:tc>
      </w:tr>
      <w:tr w14:paraId="60D113D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5103" w:type="dxa"/>
            <w:vAlign w:val="center"/>
          </w:tcPr>
          <w:p w14:paraId="0CC83B2E">
            <w:pPr>
              <w:topLinePunct/>
              <w:spacing w:line="280" w:lineRule="exact"/>
              <w:ind w:left="57" w:leftChars="27" w:right="57"/>
              <w:rPr>
                <w:rFonts w:ascii="宋体" w:hAnsi="宋体" w:cs="仿宋_GB2312"/>
                <w:sz w:val="18"/>
                <w:szCs w:val="18"/>
              </w:rPr>
            </w:pPr>
            <w:r>
              <w:rPr>
                <w:rFonts w:hint="eastAsia" w:ascii="宋体" w:hAnsi="宋体" w:cs="仿宋_GB2312"/>
                <w:sz w:val="18"/>
                <w:szCs w:val="18"/>
              </w:rPr>
              <w:t xml:space="preserve">   其中：促成公共财政投入计划项目成果转移累计金额</w:t>
            </w:r>
          </w:p>
        </w:tc>
        <w:tc>
          <w:tcPr>
            <w:tcW w:w="1262" w:type="dxa"/>
            <w:vAlign w:val="center"/>
          </w:tcPr>
          <w:p w14:paraId="1C73AD51">
            <w:pPr>
              <w:topLinePunct/>
              <w:spacing w:line="280" w:lineRule="exact"/>
              <w:jc w:val="center"/>
              <w:rPr>
                <w:rFonts w:ascii="宋体" w:hAnsi="宋体" w:cs="仿宋_GB2312"/>
                <w:sz w:val="18"/>
                <w:szCs w:val="18"/>
              </w:rPr>
            </w:pPr>
            <w:r>
              <w:rPr>
                <w:rFonts w:hint="eastAsia" w:ascii="宋体" w:hAnsi="宋体" w:cs="仿宋_GB2312"/>
                <w:sz w:val="18"/>
                <w:szCs w:val="18"/>
              </w:rPr>
              <w:t>万元</w:t>
            </w:r>
          </w:p>
        </w:tc>
        <w:tc>
          <w:tcPr>
            <w:tcW w:w="1573" w:type="dxa"/>
            <w:vAlign w:val="center"/>
          </w:tcPr>
          <w:p w14:paraId="2A5537BD">
            <w:pPr>
              <w:topLinePunct/>
              <w:spacing w:line="280" w:lineRule="exact"/>
              <w:jc w:val="center"/>
              <w:rPr>
                <w:rFonts w:ascii="宋体" w:hAnsi="宋体" w:cs="仿宋_GB2312"/>
                <w:sz w:val="18"/>
                <w:szCs w:val="18"/>
              </w:rPr>
            </w:pPr>
            <w:r>
              <w:rPr>
                <w:rFonts w:hint="eastAsia" w:ascii="宋体" w:hAnsi="宋体" w:cs="仿宋_GB2312"/>
                <w:sz w:val="18"/>
                <w:szCs w:val="18"/>
              </w:rPr>
              <w:t>JZD17</w:t>
            </w:r>
          </w:p>
        </w:tc>
        <w:tc>
          <w:tcPr>
            <w:tcW w:w="1603" w:type="dxa"/>
            <w:vAlign w:val="center"/>
          </w:tcPr>
          <w:p w14:paraId="531A2233">
            <w:pPr>
              <w:topLinePunct/>
              <w:spacing w:line="280" w:lineRule="exact"/>
              <w:ind w:left="57" w:leftChars="27" w:right="57" w:firstLine="450" w:firstLineChars="250"/>
              <w:jc w:val="right"/>
              <w:rPr>
                <w:rFonts w:ascii="宋体" w:hAnsi="宋体" w:cs="仿宋_GB2312"/>
                <w:sz w:val="18"/>
                <w:szCs w:val="18"/>
              </w:rPr>
            </w:pPr>
          </w:p>
        </w:tc>
      </w:tr>
      <w:tr w14:paraId="7CA19FB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5103" w:type="dxa"/>
            <w:vAlign w:val="center"/>
          </w:tcPr>
          <w:p w14:paraId="7F229654">
            <w:pPr>
              <w:topLinePunct/>
              <w:spacing w:line="280" w:lineRule="exact"/>
              <w:ind w:right="57"/>
              <w:rPr>
                <w:rFonts w:ascii="宋体" w:hAnsi="宋体" w:cs="仿宋_GB2312"/>
                <w:sz w:val="18"/>
                <w:szCs w:val="18"/>
              </w:rPr>
            </w:pPr>
            <w:r>
              <w:rPr>
                <w:rFonts w:hint="eastAsia" w:ascii="宋体" w:hAnsi="宋体" w:cs="仿宋_GB2312"/>
                <w:sz w:val="18"/>
                <w:szCs w:val="18"/>
              </w:rPr>
              <w:t xml:space="preserve">    其中：促成国际技术转移项目成交金额</w:t>
            </w:r>
          </w:p>
        </w:tc>
        <w:tc>
          <w:tcPr>
            <w:tcW w:w="1262" w:type="dxa"/>
            <w:vAlign w:val="center"/>
          </w:tcPr>
          <w:p w14:paraId="7A0E00FB">
            <w:pPr>
              <w:topLinePunct/>
              <w:spacing w:line="280" w:lineRule="exact"/>
              <w:jc w:val="center"/>
              <w:rPr>
                <w:rFonts w:ascii="宋体" w:hAnsi="宋体" w:cs="仿宋_GB2312"/>
                <w:sz w:val="18"/>
                <w:szCs w:val="18"/>
              </w:rPr>
            </w:pPr>
            <w:r>
              <w:rPr>
                <w:rFonts w:hint="eastAsia" w:ascii="宋体" w:hAnsi="宋体" w:cs="仿宋_GB2312"/>
                <w:sz w:val="18"/>
                <w:szCs w:val="18"/>
              </w:rPr>
              <w:t>万元</w:t>
            </w:r>
          </w:p>
        </w:tc>
        <w:tc>
          <w:tcPr>
            <w:tcW w:w="1573" w:type="dxa"/>
            <w:vAlign w:val="center"/>
          </w:tcPr>
          <w:p w14:paraId="53AD8042">
            <w:pPr>
              <w:topLinePunct/>
              <w:spacing w:line="280" w:lineRule="exact"/>
              <w:jc w:val="center"/>
              <w:rPr>
                <w:rFonts w:ascii="宋体" w:hAnsi="宋体" w:cs="仿宋_GB2312"/>
                <w:sz w:val="18"/>
                <w:szCs w:val="18"/>
              </w:rPr>
            </w:pPr>
            <w:r>
              <w:rPr>
                <w:rFonts w:hint="eastAsia" w:ascii="宋体" w:hAnsi="宋体" w:cs="仿宋_GB2312"/>
                <w:sz w:val="18"/>
                <w:szCs w:val="18"/>
              </w:rPr>
              <w:t>JZD18</w:t>
            </w:r>
          </w:p>
        </w:tc>
        <w:tc>
          <w:tcPr>
            <w:tcW w:w="1603" w:type="dxa"/>
            <w:vAlign w:val="center"/>
          </w:tcPr>
          <w:p w14:paraId="6C2C19DE">
            <w:pPr>
              <w:topLinePunct/>
              <w:spacing w:line="280" w:lineRule="exact"/>
              <w:ind w:left="57" w:leftChars="27" w:right="57" w:firstLine="450" w:firstLineChars="250"/>
              <w:jc w:val="right"/>
              <w:rPr>
                <w:rFonts w:ascii="宋体" w:hAnsi="宋体" w:cs="仿宋_GB2312"/>
                <w:sz w:val="18"/>
                <w:szCs w:val="18"/>
              </w:rPr>
            </w:pPr>
          </w:p>
        </w:tc>
      </w:tr>
      <w:tr w14:paraId="34B903C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5103" w:type="dxa"/>
            <w:vAlign w:val="center"/>
          </w:tcPr>
          <w:p w14:paraId="315DE8E2">
            <w:pPr>
              <w:topLinePunct/>
              <w:spacing w:line="280" w:lineRule="exact"/>
              <w:ind w:left="57" w:leftChars="27" w:right="57"/>
              <w:rPr>
                <w:rFonts w:ascii="宋体" w:hAnsi="宋体" w:cs="仿宋_GB2312"/>
                <w:sz w:val="18"/>
                <w:szCs w:val="18"/>
              </w:rPr>
            </w:pPr>
            <w:r>
              <w:rPr>
                <w:rFonts w:hint="eastAsia" w:ascii="宋体" w:hAnsi="宋体" w:cs="仿宋_GB2312"/>
                <w:sz w:val="18"/>
                <w:szCs w:val="18"/>
              </w:rPr>
              <w:t xml:space="preserve">   其中：重大技术转移项目成交总金额</w:t>
            </w:r>
          </w:p>
        </w:tc>
        <w:tc>
          <w:tcPr>
            <w:tcW w:w="1262" w:type="dxa"/>
            <w:vAlign w:val="center"/>
          </w:tcPr>
          <w:p w14:paraId="0AF61C92">
            <w:pPr>
              <w:topLinePunct/>
              <w:spacing w:line="280" w:lineRule="exact"/>
              <w:jc w:val="center"/>
              <w:rPr>
                <w:rFonts w:ascii="宋体" w:hAnsi="宋体" w:cs="仿宋_GB2312"/>
                <w:sz w:val="18"/>
                <w:szCs w:val="18"/>
              </w:rPr>
            </w:pPr>
            <w:r>
              <w:rPr>
                <w:rFonts w:hint="eastAsia" w:ascii="宋体" w:hAnsi="宋体" w:cs="仿宋_GB2312"/>
                <w:sz w:val="18"/>
                <w:szCs w:val="18"/>
              </w:rPr>
              <w:t>万元</w:t>
            </w:r>
          </w:p>
        </w:tc>
        <w:tc>
          <w:tcPr>
            <w:tcW w:w="1573" w:type="dxa"/>
            <w:vAlign w:val="center"/>
          </w:tcPr>
          <w:p w14:paraId="117A833C">
            <w:pPr>
              <w:topLinePunct/>
              <w:spacing w:line="280" w:lineRule="exact"/>
              <w:jc w:val="center"/>
              <w:rPr>
                <w:rFonts w:ascii="宋体" w:hAnsi="宋体" w:cs="仿宋_GB2312"/>
                <w:sz w:val="18"/>
                <w:szCs w:val="18"/>
              </w:rPr>
            </w:pPr>
            <w:r>
              <w:rPr>
                <w:rFonts w:hint="eastAsia" w:ascii="宋体" w:hAnsi="宋体" w:cs="仿宋_GB2312"/>
                <w:sz w:val="18"/>
                <w:szCs w:val="18"/>
              </w:rPr>
              <w:t>JZD19</w:t>
            </w:r>
          </w:p>
        </w:tc>
        <w:tc>
          <w:tcPr>
            <w:tcW w:w="1603" w:type="dxa"/>
            <w:vAlign w:val="center"/>
          </w:tcPr>
          <w:p w14:paraId="70C0B735">
            <w:pPr>
              <w:topLinePunct/>
              <w:spacing w:line="280" w:lineRule="exact"/>
              <w:ind w:left="57" w:leftChars="27" w:right="57" w:firstLine="450" w:firstLineChars="250"/>
              <w:jc w:val="right"/>
              <w:rPr>
                <w:rFonts w:ascii="宋体" w:hAnsi="宋体" w:cs="仿宋_GB2312"/>
                <w:sz w:val="18"/>
                <w:szCs w:val="18"/>
              </w:rPr>
            </w:pPr>
          </w:p>
        </w:tc>
      </w:tr>
      <w:tr w14:paraId="7251505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5103" w:type="dxa"/>
            <w:vAlign w:val="center"/>
          </w:tcPr>
          <w:p w14:paraId="06205F00">
            <w:pPr>
              <w:topLinePunct/>
              <w:spacing w:line="280" w:lineRule="exact"/>
              <w:ind w:right="57"/>
              <w:rPr>
                <w:rFonts w:ascii="宋体" w:hAnsi="宋体" w:cs="仿宋_GB2312"/>
                <w:sz w:val="18"/>
                <w:szCs w:val="18"/>
              </w:rPr>
            </w:pPr>
            <w:r>
              <w:rPr>
                <w:rFonts w:hint="eastAsia" w:ascii="宋体" w:hAnsi="宋体" w:cs="仿宋_GB2312"/>
                <w:sz w:val="18"/>
                <w:szCs w:val="18"/>
              </w:rPr>
              <w:t>组织技术交易活动</w:t>
            </w:r>
          </w:p>
        </w:tc>
        <w:tc>
          <w:tcPr>
            <w:tcW w:w="1262" w:type="dxa"/>
            <w:vAlign w:val="center"/>
          </w:tcPr>
          <w:p w14:paraId="616F8C1E">
            <w:pPr>
              <w:topLinePunct/>
              <w:spacing w:line="280" w:lineRule="exact"/>
              <w:jc w:val="center"/>
              <w:rPr>
                <w:rFonts w:ascii="宋体" w:hAnsi="宋体" w:cs="仿宋_GB2312"/>
                <w:sz w:val="18"/>
                <w:szCs w:val="18"/>
              </w:rPr>
            </w:pPr>
            <w:r>
              <w:rPr>
                <w:rFonts w:hint="eastAsia" w:ascii="宋体" w:hAnsi="宋体" w:cs="仿宋_GB2312"/>
                <w:sz w:val="18"/>
                <w:szCs w:val="18"/>
              </w:rPr>
              <w:t>次</w:t>
            </w:r>
          </w:p>
        </w:tc>
        <w:tc>
          <w:tcPr>
            <w:tcW w:w="1573" w:type="dxa"/>
            <w:vAlign w:val="center"/>
          </w:tcPr>
          <w:p w14:paraId="4A41102C">
            <w:pPr>
              <w:topLinePunct/>
              <w:spacing w:line="280" w:lineRule="exact"/>
              <w:jc w:val="center"/>
              <w:rPr>
                <w:rFonts w:ascii="宋体" w:hAnsi="宋体" w:cs="仿宋_GB2312"/>
                <w:sz w:val="18"/>
                <w:szCs w:val="18"/>
              </w:rPr>
            </w:pPr>
            <w:r>
              <w:rPr>
                <w:rFonts w:hint="eastAsia" w:ascii="宋体" w:hAnsi="宋体" w:cs="仿宋_GB2312"/>
                <w:sz w:val="18"/>
                <w:szCs w:val="18"/>
              </w:rPr>
              <w:t>JZD20</w:t>
            </w:r>
          </w:p>
        </w:tc>
        <w:tc>
          <w:tcPr>
            <w:tcW w:w="1603" w:type="dxa"/>
            <w:vAlign w:val="center"/>
          </w:tcPr>
          <w:p w14:paraId="7BEB33AF">
            <w:pPr>
              <w:topLinePunct/>
              <w:spacing w:line="280" w:lineRule="exact"/>
              <w:ind w:left="57" w:leftChars="27" w:right="57" w:firstLine="450" w:firstLineChars="250"/>
              <w:jc w:val="right"/>
              <w:rPr>
                <w:rFonts w:ascii="宋体" w:hAnsi="宋体" w:cs="仿宋_GB2312"/>
                <w:sz w:val="18"/>
                <w:szCs w:val="18"/>
              </w:rPr>
            </w:pPr>
          </w:p>
        </w:tc>
      </w:tr>
      <w:tr w14:paraId="3F0F093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5103" w:type="dxa"/>
            <w:vAlign w:val="center"/>
          </w:tcPr>
          <w:p w14:paraId="7FBCB52D">
            <w:pPr>
              <w:topLinePunct/>
              <w:spacing w:line="280" w:lineRule="exact"/>
              <w:ind w:right="57"/>
              <w:rPr>
                <w:rFonts w:ascii="宋体" w:hAnsi="宋体" w:cs="仿宋_GB2312"/>
                <w:sz w:val="18"/>
                <w:szCs w:val="18"/>
              </w:rPr>
            </w:pPr>
            <w:r>
              <w:rPr>
                <w:rFonts w:hint="eastAsia" w:ascii="宋体" w:hAnsi="宋体" w:cs="仿宋_GB2312"/>
                <w:sz w:val="18"/>
                <w:szCs w:val="18"/>
              </w:rPr>
              <w:t>组织技术转移培训</w:t>
            </w:r>
          </w:p>
        </w:tc>
        <w:tc>
          <w:tcPr>
            <w:tcW w:w="1262" w:type="dxa"/>
            <w:vAlign w:val="center"/>
          </w:tcPr>
          <w:p w14:paraId="2D6200AE">
            <w:pPr>
              <w:topLinePunct/>
              <w:spacing w:line="280" w:lineRule="exact"/>
              <w:jc w:val="center"/>
              <w:rPr>
                <w:rFonts w:ascii="宋体" w:hAnsi="宋体" w:cs="仿宋_GB2312"/>
                <w:sz w:val="18"/>
                <w:szCs w:val="18"/>
              </w:rPr>
            </w:pPr>
            <w:r>
              <w:rPr>
                <w:rFonts w:hint="eastAsia" w:ascii="宋体" w:hAnsi="宋体" w:cs="仿宋_GB2312"/>
                <w:sz w:val="18"/>
                <w:szCs w:val="18"/>
              </w:rPr>
              <w:t>次</w:t>
            </w:r>
          </w:p>
        </w:tc>
        <w:tc>
          <w:tcPr>
            <w:tcW w:w="1573" w:type="dxa"/>
            <w:vAlign w:val="center"/>
          </w:tcPr>
          <w:p w14:paraId="124DCCD6">
            <w:pPr>
              <w:topLinePunct/>
              <w:spacing w:line="280" w:lineRule="exact"/>
              <w:jc w:val="center"/>
              <w:rPr>
                <w:rFonts w:ascii="宋体" w:hAnsi="宋体" w:cs="仿宋_GB2312"/>
                <w:sz w:val="18"/>
                <w:szCs w:val="18"/>
              </w:rPr>
            </w:pPr>
            <w:r>
              <w:rPr>
                <w:rFonts w:hint="eastAsia" w:ascii="宋体" w:hAnsi="宋体" w:cs="仿宋_GB2312"/>
                <w:sz w:val="18"/>
                <w:szCs w:val="18"/>
              </w:rPr>
              <w:t>JZD21</w:t>
            </w:r>
          </w:p>
        </w:tc>
        <w:tc>
          <w:tcPr>
            <w:tcW w:w="1603" w:type="dxa"/>
            <w:vAlign w:val="center"/>
          </w:tcPr>
          <w:p w14:paraId="0AE33070">
            <w:pPr>
              <w:topLinePunct/>
              <w:spacing w:line="280" w:lineRule="exact"/>
              <w:ind w:left="57" w:leftChars="27" w:right="57" w:firstLine="450" w:firstLineChars="250"/>
              <w:jc w:val="right"/>
              <w:rPr>
                <w:rFonts w:ascii="宋体" w:hAnsi="宋体" w:cs="仿宋_GB2312"/>
                <w:sz w:val="18"/>
                <w:szCs w:val="18"/>
              </w:rPr>
            </w:pPr>
          </w:p>
        </w:tc>
      </w:tr>
      <w:tr w14:paraId="1AA3315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5103" w:type="dxa"/>
            <w:vAlign w:val="center"/>
          </w:tcPr>
          <w:p w14:paraId="22486C0A">
            <w:pPr>
              <w:topLinePunct/>
              <w:spacing w:line="280" w:lineRule="exact"/>
              <w:ind w:right="57"/>
              <w:rPr>
                <w:rFonts w:ascii="宋体" w:hAnsi="宋体" w:cs="仿宋_GB2312"/>
                <w:sz w:val="18"/>
                <w:szCs w:val="18"/>
              </w:rPr>
            </w:pPr>
            <w:r>
              <w:rPr>
                <w:rFonts w:hint="eastAsia" w:ascii="宋体" w:hAnsi="宋体" w:cs="仿宋_GB2312"/>
                <w:sz w:val="18"/>
                <w:szCs w:val="18"/>
              </w:rPr>
              <w:t>服务企业数量</w:t>
            </w:r>
          </w:p>
        </w:tc>
        <w:tc>
          <w:tcPr>
            <w:tcW w:w="1262" w:type="dxa"/>
            <w:vAlign w:val="center"/>
          </w:tcPr>
          <w:p w14:paraId="76A11B86">
            <w:pPr>
              <w:topLinePunct/>
              <w:spacing w:line="280" w:lineRule="exact"/>
              <w:jc w:val="center"/>
              <w:rPr>
                <w:rFonts w:ascii="宋体" w:hAnsi="宋体" w:cs="仿宋_GB2312"/>
                <w:sz w:val="18"/>
                <w:szCs w:val="18"/>
              </w:rPr>
            </w:pPr>
            <w:r>
              <w:rPr>
                <w:rFonts w:hint="eastAsia" w:ascii="宋体" w:hAnsi="宋体" w:cs="仿宋_GB2312"/>
                <w:sz w:val="18"/>
                <w:szCs w:val="18"/>
              </w:rPr>
              <w:t>家</w:t>
            </w:r>
          </w:p>
        </w:tc>
        <w:tc>
          <w:tcPr>
            <w:tcW w:w="1573" w:type="dxa"/>
            <w:vAlign w:val="center"/>
          </w:tcPr>
          <w:p w14:paraId="2A4D9E47">
            <w:pPr>
              <w:topLinePunct/>
              <w:spacing w:line="280" w:lineRule="exact"/>
              <w:jc w:val="center"/>
              <w:rPr>
                <w:rFonts w:ascii="宋体" w:hAnsi="宋体" w:cs="仿宋_GB2312"/>
                <w:sz w:val="18"/>
                <w:szCs w:val="18"/>
              </w:rPr>
            </w:pPr>
            <w:r>
              <w:rPr>
                <w:rFonts w:hint="eastAsia" w:ascii="宋体" w:hAnsi="宋体" w:cs="仿宋_GB2312"/>
                <w:sz w:val="18"/>
                <w:szCs w:val="18"/>
              </w:rPr>
              <w:t>JZD22</w:t>
            </w:r>
          </w:p>
        </w:tc>
        <w:tc>
          <w:tcPr>
            <w:tcW w:w="1603" w:type="dxa"/>
            <w:vAlign w:val="center"/>
          </w:tcPr>
          <w:p w14:paraId="5B457639">
            <w:pPr>
              <w:topLinePunct/>
              <w:spacing w:line="280" w:lineRule="exact"/>
              <w:ind w:left="57" w:leftChars="27" w:right="57" w:firstLine="450" w:firstLineChars="250"/>
              <w:jc w:val="right"/>
              <w:rPr>
                <w:rFonts w:ascii="宋体" w:hAnsi="宋体" w:cs="仿宋_GB2312"/>
                <w:sz w:val="18"/>
                <w:szCs w:val="18"/>
              </w:rPr>
            </w:pPr>
          </w:p>
        </w:tc>
      </w:tr>
      <w:tr w14:paraId="05C19FE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5103" w:type="dxa"/>
            <w:vAlign w:val="center"/>
          </w:tcPr>
          <w:p w14:paraId="55349BB3">
            <w:pPr>
              <w:topLinePunct/>
              <w:spacing w:line="280" w:lineRule="exact"/>
              <w:rPr>
                <w:rFonts w:ascii="宋体" w:hAnsi="宋体" w:cs="仿宋_GB2312"/>
                <w:sz w:val="18"/>
                <w:szCs w:val="18"/>
              </w:rPr>
            </w:pPr>
            <w:r>
              <w:rPr>
                <w:rFonts w:hint="eastAsia" w:ascii="宋体" w:hAnsi="宋体" w:cs="仿宋_GB2312"/>
                <w:b/>
                <w:bCs/>
                <w:sz w:val="18"/>
                <w:szCs w:val="18"/>
              </w:rPr>
              <w:t>五、年度财务收入情况</w:t>
            </w:r>
          </w:p>
        </w:tc>
        <w:tc>
          <w:tcPr>
            <w:tcW w:w="1262" w:type="dxa"/>
            <w:vAlign w:val="center"/>
          </w:tcPr>
          <w:p w14:paraId="7E4EEBBF">
            <w:pPr>
              <w:topLinePunct/>
              <w:spacing w:line="280" w:lineRule="exact"/>
              <w:jc w:val="center"/>
              <w:rPr>
                <w:rFonts w:ascii="宋体" w:hAnsi="宋体" w:cs="仿宋_GB2312"/>
                <w:sz w:val="18"/>
                <w:szCs w:val="18"/>
              </w:rPr>
            </w:pPr>
            <w:r>
              <w:rPr>
                <w:rFonts w:hint="eastAsia" w:ascii="宋体" w:hAnsi="宋体" w:cs="仿宋_GB2312"/>
                <w:sz w:val="18"/>
                <w:szCs w:val="18"/>
              </w:rPr>
              <w:t>—</w:t>
            </w:r>
          </w:p>
        </w:tc>
        <w:tc>
          <w:tcPr>
            <w:tcW w:w="1573" w:type="dxa"/>
            <w:vAlign w:val="center"/>
          </w:tcPr>
          <w:p w14:paraId="64DA7DA5">
            <w:pPr>
              <w:topLinePunct/>
              <w:spacing w:line="280" w:lineRule="exact"/>
              <w:jc w:val="center"/>
              <w:rPr>
                <w:rFonts w:ascii="宋体" w:hAnsi="宋体" w:cs="仿宋_GB2312"/>
                <w:sz w:val="18"/>
                <w:szCs w:val="18"/>
              </w:rPr>
            </w:pPr>
            <w:r>
              <w:rPr>
                <w:rFonts w:hint="eastAsia" w:ascii="宋体" w:hAnsi="宋体" w:cs="仿宋_GB2312"/>
                <w:sz w:val="18"/>
                <w:szCs w:val="18"/>
              </w:rPr>
              <w:t>—</w:t>
            </w:r>
          </w:p>
        </w:tc>
        <w:tc>
          <w:tcPr>
            <w:tcW w:w="1603" w:type="dxa"/>
            <w:vAlign w:val="center"/>
          </w:tcPr>
          <w:p w14:paraId="1A5932EC">
            <w:pPr>
              <w:topLinePunct/>
              <w:spacing w:line="280" w:lineRule="exact"/>
              <w:jc w:val="center"/>
              <w:rPr>
                <w:rFonts w:ascii="宋体" w:hAnsi="宋体" w:cs="仿宋_GB2312"/>
                <w:sz w:val="18"/>
                <w:szCs w:val="18"/>
              </w:rPr>
            </w:pPr>
            <w:r>
              <w:rPr>
                <w:rFonts w:hint="eastAsia" w:ascii="宋体" w:hAnsi="宋体" w:cs="仿宋_GB2312"/>
                <w:sz w:val="18"/>
                <w:szCs w:val="18"/>
              </w:rPr>
              <w:t>—</w:t>
            </w:r>
          </w:p>
        </w:tc>
      </w:tr>
      <w:tr w14:paraId="2A04DEA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5103" w:type="dxa"/>
            <w:vAlign w:val="center"/>
          </w:tcPr>
          <w:p w14:paraId="14DE8BD6">
            <w:pPr>
              <w:topLinePunct/>
              <w:spacing w:line="280" w:lineRule="exact"/>
              <w:ind w:right="57"/>
              <w:jc w:val="left"/>
              <w:rPr>
                <w:rFonts w:ascii="宋体" w:hAnsi="宋体" w:cs="仿宋_GB2312"/>
                <w:sz w:val="18"/>
                <w:szCs w:val="18"/>
              </w:rPr>
            </w:pPr>
            <w:r>
              <w:rPr>
                <w:rFonts w:hint="eastAsia" w:ascii="宋体" w:hAnsi="宋体" w:cs="仿宋_GB2312"/>
                <w:sz w:val="18"/>
                <w:szCs w:val="18"/>
              </w:rPr>
              <w:t>全年收入总计</w:t>
            </w:r>
          </w:p>
        </w:tc>
        <w:tc>
          <w:tcPr>
            <w:tcW w:w="1262" w:type="dxa"/>
            <w:vAlign w:val="center"/>
          </w:tcPr>
          <w:p w14:paraId="50D08CCF">
            <w:pPr>
              <w:topLinePunct/>
              <w:spacing w:line="280" w:lineRule="exact"/>
              <w:jc w:val="center"/>
              <w:rPr>
                <w:rFonts w:ascii="宋体" w:hAnsi="宋体" w:cs="仿宋_GB2312"/>
                <w:sz w:val="18"/>
                <w:szCs w:val="18"/>
              </w:rPr>
            </w:pPr>
            <w:r>
              <w:rPr>
                <w:rFonts w:hint="eastAsia" w:ascii="宋体" w:hAnsi="宋体" w:cs="仿宋_GB2312"/>
                <w:sz w:val="18"/>
                <w:szCs w:val="18"/>
              </w:rPr>
              <w:t>万元</w:t>
            </w:r>
          </w:p>
        </w:tc>
        <w:tc>
          <w:tcPr>
            <w:tcW w:w="1573" w:type="dxa"/>
            <w:vAlign w:val="center"/>
          </w:tcPr>
          <w:p w14:paraId="2529B0BC">
            <w:pPr>
              <w:topLinePunct/>
              <w:spacing w:line="280" w:lineRule="exact"/>
              <w:jc w:val="center"/>
              <w:rPr>
                <w:rFonts w:ascii="宋体" w:hAnsi="宋体" w:cs="仿宋_GB2312"/>
                <w:sz w:val="18"/>
                <w:szCs w:val="18"/>
              </w:rPr>
            </w:pPr>
            <w:r>
              <w:rPr>
                <w:rFonts w:hint="eastAsia" w:ascii="宋体" w:hAnsi="宋体" w:cs="仿宋_GB2312"/>
                <w:sz w:val="18"/>
                <w:szCs w:val="18"/>
              </w:rPr>
              <w:t>JZE10</w:t>
            </w:r>
          </w:p>
        </w:tc>
        <w:tc>
          <w:tcPr>
            <w:tcW w:w="1603" w:type="dxa"/>
            <w:vAlign w:val="center"/>
          </w:tcPr>
          <w:p w14:paraId="21615695">
            <w:pPr>
              <w:topLinePunct/>
              <w:spacing w:line="280" w:lineRule="exact"/>
              <w:jc w:val="center"/>
              <w:rPr>
                <w:rFonts w:ascii="宋体" w:hAnsi="宋体" w:cs="仿宋_GB2312"/>
                <w:sz w:val="18"/>
                <w:szCs w:val="18"/>
              </w:rPr>
            </w:pPr>
          </w:p>
        </w:tc>
      </w:tr>
      <w:tr w14:paraId="3045C27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5103" w:type="dxa"/>
            <w:vAlign w:val="center"/>
          </w:tcPr>
          <w:p w14:paraId="593D4DB2">
            <w:pPr>
              <w:topLinePunct/>
              <w:spacing w:line="280" w:lineRule="exact"/>
              <w:ind w:right="57"/>
              <w:rPr>
                <w:rFonts w:ascii="宋体" w:hAnsi="宋体" w:cs="仿宋_GB2312"/>
                <w:sz w:val="18"/>
                <w:szCs w:val="18"/>
              </w:rPr>
            </w:pPr>
            <w:r>
              <w:rPr>
                <w:rFonts w:hint="eastAsia" w:ascii="宋体" w:hAnsi="宋体" w:cs="仿宋_GB2312"/>
                <w:sz w:val="18"/>
                <w:szCs w:val="18"/>
              </w:rPr>
              <w:t xml:space="preserve">    其中：技术性收入</w:t>
            </w:r>
          </w:p>
        </w:tc>
        <w:tc>
          <w:tcPr>
            <w:tcW w:w="1262" w:type="dxa"/>
            <w:vAlign w:val="center"/>
          </w:tcPr>
          <w:p w14:paraId="40834D42">
            <w:pPr>
              <w:topLinePunct/>
              <w:spacing w:line="280" w:lineRule="exact"/>
              <w:jc w:val="center"/>
              <w:rPr>
                <w:rFonts w:ascii="宋体" w:hAnsi="宋体" w:cs="仿宋_GB2312"/>
                <w:sz w:val="18"/>
                <w:szCs w:val="18"/>
              </w:rPr>
            </w:pPr>
            <w:r>
              <w:rPr>
                <w:rFonts w:hint="eastAsia" w:ascii="宋体" w:hAnsi="宋体" w:cs="仿宋_GB2312"/>
                <w:sz w:val="18"/>
                <w:szCs w:val="18"/>
              </w:rPr>
              <w:t>万元</w:t>
            </w:r>
          </w:p>
        </w:tc>
        <w:tc>
          <w:tcPr>
            <w:tcW w:w="1573" w:type="dxa"/>
            <w:vAlign w:val="center"/>
          </w:tcPr>
          <w:p w14:paraId="6E5A4994">
            <w:pPr>
              <w:topLinePunct/>
              <w:spacing w:line="280" w:lineRule="exact"/>
              <w:jc w:val="center"/>
              <w:rPr>
                <w:rFonts w:ascii="宋体" w:hAnsi="宋体" w:cs="仿宋_GB2312"/>
                <w:sz w:val="18"/>
                <w:szCs w:val="18"/>
              </w:rPr>
            </w:pPr>
            <w:r>
              <w:rPr>
                <w:rFonts w:hint="eastAsia" w:ascii="宋体" w:hAnsi="宋体" w:cs="仿宋_GB2312"/>
                <w:sz w:val="18"/>
                <w:szCs w:val="18"/>
              </w:rPr>
              <w:t>JZE11</w:t>
            </w:r>
          </w:p>
        </w:tc>
        <w:tc>
          <w:tcPr>
            <w:tcW w:w="1603" w:type="dxa"/>
            <w:vAlign w:val="center"/>
          </w:tcPr>
          <w:p w14:paraId="78A78D0D">
            <w:pPr>
              <w:topLinePunct/>
              <w:spacing w:line="280" w:lineRule="exact"/>
              <w:jc w:val="center"/>
              <w:rPr>
                <w:rFonts w:ascii="宋体" w:hAnsi="宋体" w:cs="仿宋_GB2312"/>
                <w:sz w:val="18"/>
                <w:szCs w:val="18"/>
              </w:rPr>
            </w:pPr>
          </w:p>
        </w:tc>
      </w:tr>
      <w:tr w14:paraId="0B66E6C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5103" w:type="dxa"/>
            <w:vAlign w:val="center"/>
          </w:tcPr>
          <w:p w14:paraId="5C81EC7A">
            <w:pPr>
              <w:topLinePunct/>
              <w:spacing w:line="280" w:lineRule="exact"/>
              <w:ind w:right="57"/>
              <w:rPr>
                <w:rFonts w:ascii="宋体" w:hAnsi="宋体" w:cs="仿宋_GB2312"/>
                <w:sz w:val="18"/>
                <w:szCs w:val="18"/>
              </w:rPr>
            </w:pPr>
            <w:r>
              <w:rPr>
                <w:rFonts w:hint="eastAsia" w:ascii="宋体" w:hAnsi="宋体" w:cs="仿宋_GB2312"/>
                <w:sz w:val="18"/>
                <w:szCs w:val="18"/>
              </w:rPr>
              <w:t xml:space="preserve">          计划项目收入</w:t>
            </w:r>
          </w:p>
        </w:tc>
        <w:tc>
          <w:tcPr>
            <w:tcW w:w="1262" w:type="dxa"/>
            <w:vAlign w:val="center"/>
          </w:tcPr>
          <w:p w14:paraId="24E382E7">
            <w:pPr>
              <w:topLinePunct/>
              <w:spacing w:line="280" w:lineRule="exact"/>
              <w:jc w:val="center"/>
              <w:rPr>
                <w:rFonts w:ascii="宋体" w:hAnsi="宋体" w:cs="仿宋_GB2312"/>
                <w:sz w:val="18"/>
                <w:szCs w:val="18"/>
              </w:rPr>
            </w:pPr>
            <w:r>
              <w:rPr>
                <w:rFonts w:hint="eastAsia" w:ascii="宋体" w:hAnsi="宋体" w:cs="仿宋_GB2312"/>
                <w:sz w:val="18"/>
                <w:szCs w:val="18"/>
              </w:rPr>
              <w:t>万元</w:t>
            </w:r>
          </w:p>
        </w:tc>
        <w:tc>
          <w:tcPr>
            <w:tcW w:w="1573" w:type="dxa"/>
            <w:vAlign w:val="center"/>
          </w:tcPr>
          <w:p w14:paraId="1968902D">
            <w:pPr>
              <w:topLinePunct/>
              <w:spacing w:line="280" w:lineRule="exact"/>
              <w:jc w:val="center"/>
              <w:rPr>
                <w:rFonts w:ascii="宋体" w:hAnsi="宋体" w:cs="仿宋_GB2312"/>
                <w:sz w:val="18"/>
                <w:szCs w:val="18"/>
              </w:rPr>
            </w:pPr>
            <w:r>
              <w:rPr>
                <w:rFonts w:hint="eastAsia" w:ascii="宋体" w:hAnsi="宋体" w:cs="仿宋_GB2312"/>
                <w:sz w:val="18"/>
                <w:szCs w:val="18"/>
              </w:rPr>
              <w:t>JZE12</w:t>
            </w:r>
          </w:p>
        </w:tc>
        <w:tc>
          <w:tcPr>
            <w:tcW w:w="1603" w:type="dxa"/>
            <w:vAlign w:val="center"/>
          </w:tcPr>
          <w:p w14:paraId="55650008">
            <w:pPr>
              <w:topLinePunct/>
              <w:spacing w:line="280" w:lineRule="exact"/>
              <w:jc w:val="center"/>
              <w:rPr>
                <w:rFonts w:ascii="宋体" w:hAnsi="宋体" w:cs="仿宋_GB2312"/>
                <w:sz w:val="18"/>
                <w:szCs w:val="18"/>
              </w:rPr>
            </w:pPr>
          </w:p>
        </w:tc>
      </w:tr>
      <w:tr w14:paraId="1896888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5103" w:type="dxa"/>
            <w:vAlign w:val="center"/>
          </w:tcPr>
          <w:p w14:paraId="23FB8594">
            <w:pPr>
              <w:topLinePunct/>
              <w:spacing w:line="280" w:lineRule="exact"/>
              <w:ind w:right="57"/>
              <w:rPr>
                <w:rFonts w:ascii="宋体" w:hAnsi="宋体" w:cs="仿宋_GB2312"/>
                <w:sz w:val="18"/>
                <w:szCs w:val="18"/>
              </w:rPr>
            </w:pPr>
            <w:r>
              <w:rPr>
                <w:rFonts w:hint="eastAsia" w:ascii="宋体" w:hAnsi="宋体" w:cs="仿宋_GB2312"/>
                <w:sz w:val="18"/>
                <w:szCs w:val="18"/>
              </w:rPr>
              <w:t xml:space="preserve">          其中： 国家计划项目拨款</w:t>
            </w:r>
          </w:p>
        </w:tc>
        <w:tc>
          <w:tcPr>
            <w:tcW w:w="1262" w:type="dxa"/>
            <w:vAlign w:val="center"/>
          </w:tcPr>
          <w:p w14:paraId="4401A646">
            <w:pPr>
              <w:topLinePunct/>
              <w:spacing w:line="280" w:lineRule="exact"/>
              <w:jc w:val="center"/>
              <w:rPr>
                <w:rFonts w:ascii="宋体" w:hAnsi="宋体" w:cs="仿宋_GB2312"/>
                <w:sz w:val="18"/>
                <w:szCs w:val="18"/>
              </w:rPr>
            </w:pPr>
            <w:r>
              <w:rPr>
                <w:rFonts w:hint="eastAsia" w:ascii="宋体" w:hAnsi="宋体" w:cs="仿宋_GB2312"/>
                <w:sz w:val="18"/>
                <w:szCs w:val="18"/>
              </w:rPr>
              <w:t>万元</w:t>
            </w:r>
          </w:p>
        </w:tc>
        <w:tc>
          <w:tcPr>
            <w:tcW w:w="1573" w:type="dxa"/>
            <w:vAlign w:val="center"/>
          </w:tcPr>
          <w:p w14:paraId="373BA385">
            <w:pPr>
              <w:topLinePunct/>
              <w:spacing w:line="280" w:lineRule="exact"/>
              <w:jc w:val="center"/>
              <w:rPr>
                <w:rFonts w:ascii="宋体" w:hAnsi="宋体" w:cs="仿宋_GB2312"/>
                <w:sz w:val="18"/>
                <w:szCs w:val="18"/>
              </w:rPr>
            </w:pPr>
            <w:r>
              <w:rPr>
                <w:rFonts w:hint="eastAsia" w:ascii="宋体" w:hAnsi="宋体" w:cs="仿宋_GB2312"/>
                <w:sz w:val="18"/>
                <w:szCs w:val="18"/>
              </w:rPr>
              <w:t>JZE13</w:t>
            </w:r>
          </w:p>
        </w:tc>
        <w:tc>
          <w:tcPr>
            <w:tcW w:w="1603" w:type="dxa"/>
            <w:vAlign w:val="center"/>
          </w:tcPr>
          <w:p w14:paraId="67FD5375">
            <w:pPr>
              <w:topLinePunct/>
              <w:spacing w:line="280" w:lineRule="exact"/>
              <w:jc w:val="center"/>
              <w:rPr>
                <w:rFonts w:ascii="宋体" w:hAnsi="宋体" w:cs="仿宋_GB2312"/>
                <w:sz w:val="18"/>
                <w:szCs w:val="18"/>
              </w:rPr>
            </w:pPr>
          </w:p>
        </w:tc>
      </w:tr>
      <w:tr w14:paraId="2D7351B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5103" w:type="dxa"/>
            <w:vAlign w:val="center"/>
          </w:tcPr>
          <w:p w14:paraId="6FD4D8A0">
            <w:pPr>
              <w:topLinePunct/>
              <w:spacing w:line="280" w:lineRule="exact"/>
              <w:ind w:right="57"/>
              <w:rPr>
                <w:rFonts w:ascii="宋体" w:hAnsi="宋体" w:cs="仿宋_GB2312"/>
                <w:sz w:val="18"/>
                <w:szCs w:val="18"/>
              </w:rPr>
            </w:pPr>
            <w:r>
              <w:rPr>
                <w:rFonts w:hint="eastAsia" w:ascii="宋体" w:hAnsi="宋体" w:cs="仿宋_GB2312"/>
                <w:sz w:val="18"/>
                <w:szCs w:val="18"/>
              </w:rPr>
              <w:t xml:space="preserve">                 地方计划项目拨款</w:t>
            </w:r>
          </w:p>
        </w:tc>
        <w:tc>
          <w:tcPr>
            <w:tcW w:w="1262" w:type="dxa"/>
            <w:vAlign w:val="center"/>
          </w:tcPr>
          <w:p w14:paraId="721E0AB9">
            <w:pPr>
              <w:topLinePunct/>
              <w:spacing w:line="280" w:lineRule="exact"/>
              <w:jc w:val="center"/>
              <w:rPr>
                <w:rFonts w:ascii="宋体" w:hAnsi="宋体" w:cs="仿宋_GB2312"/>
                <w:sz w:val="18"/>
                <w:szCs w:val="18"/>
              </w:rPr>
            </w:pPr>
            <w:r>
              <w:rPr>
                <w:rFonts w:hint="eastAsia" w:ascii="宋体" w:hAnsi="宋体" w:cs="仿宋_GB2312"/>
                <w:sz w:val="18"/>
                <w:szCs w:val="18"/>
              </w:rPr>
              <w:t>万元</w:t>
            </w:r>
          </w:p>
        </w:tc>
        <w:tc>
          <w:tcPr>
            <w:tcW w:w="1573" w:type="dxa"/>
            <w:vAlign w:val="center"/>
          </w:tcPr>
          <w:p w14:paraId="31A8B0D3">
            <w:pPr>
              <w:topLinePunct/>
              <w:spacing w:line="280" w:lineRule="exact"/>
              <w:jc w:val="center"/>
              <w:rPr>
                <w:rFonts w:ascii="宋体" w:hAnsi="宋体" w:cs="仿宋_GB2312"/>
                <w:sz w:val="18"/>
                <w:szCs w:val="18"/>
              </w:rPr>
            </w:pPr>
            <w:r>
              <w:rPr>
                <w:rFonts w:hint="eastAsia" w:ascii="宋体" w:hAnsi="宋体" w:cs="仿宋_GB2312"/>
                <w:sz w:val="18"/>
                <w:szCs w:val="18"/>
              </w:rPr>
              <w:t>JZE14</w:t>
            </w:r>
          </w:p>
        </w:tc>
        <w:tc>
          <w:tcPr>
            <w:tcW w:w="1603" w:type="dxa"/>
            <w:vAlign w:val="center"/>
          </w:tcPr>
          <w:p w14:paraId="69D20B49">
            <w:pPr>
              <w:topLinePunct/>
              <w:spacing w:line="280" w:lineRule="exact"/>
              <w:jc w:val="center"/>
              <w:rPr>
                <w:rFonts w:ascii="宋体" w:hAnsi="宋体" w:cs="仿宋_GB2312"/>
                <w:sz w:val="18"/>
                <w:szCs w:val="18"/>
              </w:rPr>
            </w:pPr>
          </w:p>
        </w:tc>
      </w:tr>
      <w:tr w14:paraId="709410D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5103" w:type="dxa"/>
            <w:vAlign w:val="center"/>
          </w:tcPr>
          <w:p w14:paraId="334ACF91">
            <w:pPr>
              <w:topLinePunct/>
              <w:spacing w:line="280" w:lineRule="exact"/>
              <w:ind w:right="57"/>
              <w:rPr>
                <w:rFonts w:ascii="宋体" w:hAnsi="宋体" w:cs="仿宋_GB2312"/>
                <w:sz w:val="18"/>
                <w:szCs w:val="18"/>
              </w:rPr>
            </w:pPr>
            <w:r>
              <w:rPr>
                <w:rFonts w:hint="eastAsia" w:ascii="宋体" w:hAnsi="宋体" w:cs="仿宋_GB2312"/>
                <w:sz w:val="18"/>
                <w:szCs w:val="18"/>
              </w:rPr>
              <w:t xml:space="preserve">          事业费拨款</w:t>
            </w:r>
          </w:p>
        </w:tc>
        <w:tc>
          <w:tcPr>
            <w:tcW w:w="1262" w:type="dxa"/>
            <w:vAlign w:val="center"/>
          </w:tcPr>
          <w:p w14:paraId="12935550">
            <w:pPr>
              <w:topLinePunct/>
              <w:spacing w:line="280" w:lineRule="exact"/>
              <w:jc w:val="center"/>
              <w:rPr>
                <w:rFonts w:ascii="宋体" w:hAnsi="宋体" w:cs="仿宋_GB2312"/>
                <w:sz w:val="18"/>
                <w:szCs w:val="18"/>
              </w:rPr>
            </w:pPr>
            <w:r>
              <w:rPr>
                <w:rFonts w:hint="eastAsia" w:ascii="宋体" w:hAnsi="宋体" w:cs="仿宋_GB2312"/>
                <w:sz w:val="18"/>
                <w:szCs w:val="18"/>
              </w:rPr>
              <w:t>万元</w:t>
            </w:r>
          </w:p>
        </w:tc>
        <w:tc>
          <w:tcPr>
            <w:tcW w:w="1573" w:type="dxa"/>
            <w:vAlign w:val="center"/>
          </w:tcPr>
          <w:p w14:paraId="71E4428D">
            <w:pPr>
              <w:topLinePunct/>
              <w:spacing w:line="280" w:lineRule="exact"/>
              <w:jc w:val="center"/>
              <w:rPr>
                <w:rFonts w:ascii="宋体" w:hAnsi="宋体" w:cs="仿宋_GB2312"/>
                <w:sz w:val="18"/>
                <w:szCs w:val="18"/>
              </w:rPr>
            </w:pPr>
            <w:r>
              <w:rPr>
                <w:rFonts w:hint="eastAsia" w:ascii="宋体" w:hAnsi="宋体" w:cs="仿宋_GB2312"/>
                <w:sz w:val="18"/>
                <w:szCs w:val="18"/>
              </w:rPr>
              <w:t>JZE15</w:t>
            </w:r>
          </w:p>
        </w:tc>
        <w:tc>
          <w:tcPr>
            <w:tcW w:w="1603" w:type="dxa"/>
            <w:vAlign w:val="center"/>
          </w:tcPr>
          <w:p w14:paraId="1B3C2E01">
            <w:pPr>
              <w:topLinePunct/>
              <w:spacing w:line="280" w:lineRule="exact"/>
              <w:jc w:val="center"/>
              <w:rPr>
                <w:rFonts w:ascii="宋体" w:hAnsi="宋体" w:cs="仿宋_GB2312"/>
                <w:sz w:val="18"/>
                <w:szCs w:val="18"/>
              </w:rPr>
            </w:pPr>
          </w:p>
        </w:tc>
      </w:tr>
      <w:tr w14:paraId="2F26EDC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5103" w:type="dxa"/>
            <w:vAlign w:val="center"/>
          </w:tcPr>
          <w:p w14:paraId="4980A1D9">
            <w:pPr>
              <w:topLinePunct/>
              <w:spacing w:line="280" w:lineRule="exact"/>
              <w:ind w:right="57"/>
              <w:rPr>
                <w:rFonts w:ascii="宋体" w:hAnsi="宋体" w:cs="仿宋_GB2312"/>
                <w:sz w:val="18"/>
                <w:szCs w:val="18"/>
              </w:rPr>
            </w:pPr>
            <w:r>
              <w:rPr>
                <w:rFonts w:hint="eastAsia" w:ascii="宋体" w:hAnsi="宋体" w:cs="仿宋_GB2312"/>
                <w:sz w:val="18"/>
                <w:szCs w:val="18"/>
              </w:rPr>
              <w:t xml:space="preserve">          其它收入</w:t>
            </w:r>
          </w:p>
        </w:tc>
        <w:tc>
          <w:tcPr>
            <w:tcW w:w="1262" w:type="dxa"/>
            <w:vAlign w:val="center"/>
          </w:tcPr>
          <w:p w14:paraId="2D7D2DA4">
            <w:pPr>
              <w:topLinePunct/>
              <w:spacing w:line="280" w:lineRule="exact"/>
              <w:jc w:val="center"/>
              <w:rPr>
                <w:rFonts w:ascii="宋体" w:hAnsi="宋体" w:cs="仿宋_GB2312"/>
                <w:sz w:val="18"/>
                <w:szCs w:val="18"/>
              </w:rPr>
            </w:pPr>
            <w:r>
              <w:rPr>
                <w:rFonts w:hint="eastAsia" w:ascii="宋体" w:hAnsi="宋体" w:cs="仿宋_GB2312"/>
                <w:sz w:val="18"/>
                <w:szCs w:val="18"/>
              </w:rPr>
              <w:t>万元</w:t>
            </w:r>
          </w:p>
        </w:tc>
        <w:tc>
          <w:tcPr>
            <w:tcW w:w="1573" w:type="dxa"/>
            <w:vAlign w:val="center"/>
          </w:tcPr>
          <w:p w14:paraId="3E5D11FC">
            <w:pPr>
              <w:topLinePunct/>
              <w:spacing w:line="280" w:lineRule="exact"/>
              <w:jc w:val="center"/>
              <w:rPr>
                <w:rFonts w:ascii="宋体" w:hAnsi="宋体" w:cs="仿宋_GB2312"/>
                <w:sz w:val="18"/>
                <w:szCs w:val="18"/>
              </w:rPr>
            </w:pPr>
            <w:r>
              <w:rPr>
                <w:rFonts w:hint="eastAsia" w:ascii="宋体" w:hAnsi="宋体" w:cs="仿宋_GB2312"/>
                <w:sz w:val="18"/>
                <w:szCs w:val="18"/>
              </w:rPr>
              <w:t>JZE16</w:t>
            </w:r>
          </w:p>
        </w:tc>
        <w:tc>
          <w:tcPr>
            <w:tcW w:w="1603" w:type="dxa"/>
            <w:vAlign w:val="center"/>
          </w:tcPr>
          <w:p w14:paraId="4EFE63B3">
            <w:pPr>
              <w:topLinePunct/>
              <w:spacing w:line="280" w:lineRule="exact"/>
              <w:jc w:val="center"/>
              <w:rPr>
                <w:rFonts w:ascii="宋体" w:hAnsi="宋体" w:cs="仿宋_GB2312"/>
                <w:sz w:val="18"/>
                <w:szCs w:val="18"/>
              </w:rPr>
            </w:pPr>
          </w:p>
        </w:tc>
      </w:tr>
      <w:tr w14:paraId="590FC95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5103" w:type="dxa"/>
            <w:vAlign w:val="center"/>
          </w:tcPr>
          <w:p w14:paraId="6DD4DD28">
            <w:pPr>
              <w:topLinePunct/>
              <w:spacing w:line="280" w:lineRule="exact"/>
              <w:ind w:right="57"/>
              <w:rPr>
                <w:rFonts w:ascii="宋体" w:hAnsi="宋体" w:cs="仿宋_GB2312"/>
                <w:sz w:val="18"/>
                <w:szCs w:val="18"/>
              </w:rPr>
            </w:pPr>
            <w:r>
              <w:rPr>
                <w:rFonts w:hint="eastAsia" w:ascii="宋体" w:hAnsi="宋体" w:cs="仿宋_GB2312"/>
                <w:sz w:val="18"/>
                <w:szCs w:val="18"/>
              </w:rPr>
              <w:t xml:space="preserve">    其中：技术性收入占总收入的比例</w:t>
            </w:r>
          </w:p>
        </w:tc>
        <w:tc>
          <w:tcPr>
            <w:tcW w:w="1262" w:type="dxa"/>
            <w:vAlign w:val="center"/>
          </w:tcPr>
          <w:p w14:paraId="20CC6420">
            <w:pPr>
              <w:topLinePunct/>
              <w:spacing w:line="280" w:lineRule="exact"/>
              <w:jc w:val="center"/>
              <w:rPr>
                <w:rFonts w:ascii="宋体" w:hAnsi="宋体" w:cs="仿宋_GB2312"/>
                <w:sz w:val="18"/>
                <w:szCs w:val="18"/>
              </w:rPr>
            </w:pPr>
            <w:r>
              <w:rPr>
                <w:rFonts w:hint="eastAsia" w:ascii="宋体" w:hAnsi="宋体" w:cs="仿宋_GB2312"/>
                <w:sz w:val="18"/>
                <w:szCs w:val="18"/>
              </w:rPr>
              <w:t>％</w:t>
            </w:r>
          </w:p>
        </w:tc>
        <w:tc>
          <w:tcPr>
            <w:tcW w:w="1573" w:type="dxa"/>
            <w:vAlign w:val="center"/>
          </w:tcPr>
          <w:p w14:paraId="178EDE5E">
            <w:pPr>
              <w:topLinePunct/>
              <w:spacing w:line="280" w:lineRule="exact"/>
              <w:jc w:val="center"/>
              <w:rPr>
                <w:rFonts w:ascii="宋体" w:hAnsi="宋体" w:cs="仿宋_GB2312"/>
                <w:sz w:val="18"/>
                <w:szCs w:val="18"/>
              </w:rPr>
            </w:pPr>
            <w:r>
              <w:rPr>
                <w:rFonts w:hint="eastAsia" w:ascii="宋体" w:hAnsi="宋体" w:cs="仿宋_GB2312"/>
                <w:sz w:val="18"/>
                <w:szCs w:val="18"/>
              </w:rPr>
              <w:t>JZE17</w:t>
            </w:r>
          </w:p>
        </w:tc>
        <w:tc>
          <w:tcPr>
            <w:tcW w:w="1603" w:type="dxa"/>
            <w:vAlign w:val="center"/>
          </w:tcPr>
          <w:p w14:paraId="2A0FD46C">
            <w:pPr>
              <w:topLinePunct/>
              <w:spacing w:line="280" w:lineRule="exact"/>
              <w:jc w:val="center"/>
              <w:rPr>
                <w:rFonts w:ascii="宋体" w:hAnsi="宋体" w:cs="仿宋_GB2312"/>
                <w:sz w:val="18"/>
                <w:szCs w:val="18"/>
              </w:rPr>
            </w:pPr>
          </w:p>
        </w:tc>
      </w:tr>
      <w:tr w14:paraId="004B196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5103" w:type="dxa"/>
            <w:vAlign w:val="center"/>
          </w:tcPr>
          <w:p w14:paraId="43CE3DCE">
            <w:pPr>
              <w:topLinePunct/>
              <w:spacing w:line="280" w:lineRule="exact"/>
              <w:ind w:right="57"/>
              <w:rPr>
                <w:rFonts w:ascii="宋体" w:hAnsi="宋体" w:cs="仿宋_GB2312"/>
                <w:sz w:val="18"/>
                <w:szCs w:val="18"/>
              </w:rPr>
            </w:pPr>
            <w:r>
              <w:rPr>
                <w:rFonts w:hint="eastAsia" w:ascii="宋体" w:hAnsi="宋体" w:cs="仿宋_GB2312"/>
                <w:sz w:val="18"/>
                <w:szCs w:val="18"/>
              </w:rPr>
              <w:t>*全年利税总额</w:t>
            </w:r>
          </w:p>
        </w:tc>
        <w:tc>
          <w:tcPr>
            <w:tcW w:w="1262" w:type="dxa"/>
            <w:vAlign w:val="center"/>
          </w:tcPr>
          <w:p w14:paraId="2C16CBC2">
            <w:pPr>
              <w:topLinePunct/>
              <w:spacing w:line="280" w:lineRule="exact"/>
              <w:jc w:val="center"/>
              <w:rPr>
                <w:rFonts w:ascii="宋体" w:hAnsi="宋体" w:cs="仿宋_GB2312"/>
                <w:sz w:val="18"/>
                <w:szCs w:val="18"/>
              </w:rPr>
            </w:pPr>
            <w:r>
              <w:rPr>
                <w:rFonts w:hint="eastAsia" w:ascii="宋体" w:hAnsi="宋体" w:cs="仿宋_GB2312"/>
                <w:sz w:val="18"/>
                <w:szCs w:val="18"/>
              </w:rPr>
              <w:t>万元</w:t>
            </w:r>
          </w:p>
        </w:tc>
        <w:tc>
          <w:tcPr>
            <w:tcW w:w="1573" w:type="dxa"/>
            <w:vAlign w:val="center"/>
          </w:tcPr>
          <w:p w14:paraId="5251DE3E">
            <w:pPr>
              <w:topLinePunct/>
              <w:spacing w:line="280" w:lineRule="exact"/>
              <w:jc w:val="center"/>
              <w:rPr>
                <w:rFonts w:ascii="宋体" w:hAnsi="宋体" w:cs="仿宋_GB2312"/>
                <w:sz w:val="18"/>
                <w:szCs w:val="18"/>
              </w:rPr>
            </w:pPr>
            <w:r>
              <w:rPr>
                <w:rFonts w:hint="eastAsia" w:ascii="宋体" w:hAnsi="宋体" w:cs="仿宋_GB2312"/>
                <w:sz w:val="18"/>
                <w:szCs w:val="18"/>
              </w:rPr>
              <w:t>JZE18</w:t>
            </w:r>
          </w:p>
        </w:tc>
        <w:tc>
          <w:tcPr>
            <w:tcW w:w="1603" w:type="dxa"/>
            <w:vAlign w:val="center"/>
          </w:tcPr>
          <w:p w14:paraId="7069BF33">
            <w:pPr>
              <w:topLinePunct/>
              <w:spacing w:line="280" w:lineRule="exact"/>
              <w:jc w:val="center"/>
              <w:rPr>
                <w:rFonts w:ascii="宋体" w:hAnsi="宋体" w:cs="仿宋_GB2312"/>
                <w:sz w:val="18"/>
                <w:szCs w:val="18"/>
              </w:rPr>
            </w:pPr>
          </w:p>
        </w:tc>
      </w:tr>
      <w:tr w14:paraId="05DE63E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5103" w:type="dxa"/>
            <w:vAlign w:val="center"/>
          </w:tcPr>
          <w:p w14:paraId="7BACEAC6">
            <w:pPr>
              <w:topLinePunct/>
              <w:spacing w:line="280" w:lineRule="exact"/>
              <w:ind w:right="57"/>
              <w:rPr>
                <w:rFonts w:ascii="宋体" w:hAnsi="宋体" w:cs="仿宋_GB2312"/>
                <w:sz w:val="18"/>
                <w:szCs w:val="18"/>
              </w:rPr>
            </w:pPr>
            <w:r>
              <w:rPr>
                <w:rFonts w:hint="eastAsia" w:ascii="宋体" w:hAnsi="宋体" w:cs="仿宋_GB2312"/>
                <w:sz w:val="18"/>
                <w:szCs w:val="18"/>
              </w:rPr>
              <w:t>*全年利税总额占总收入的比例</w:t>
            </w:r>
          </w:p>
        </w:tc>
        <w:tc>
          <w:tcPr>
            <w:tcW w:w="1262" w:type="dxa"/>
            <w:vAlign w:val="center"/>
          </w:tcPr>
          <w:p w14:paraId="7DDF3F0D">
            <w:pPr>
              <w:topLinePunct/>
              <w:spacing w:line="280" w:lineRule="exact"/>
              <w:jc w:val="center"/>
              <w:rPr>
                <w:rFonts w:ascii="宋体" w:hAnsi="宋体" w:cs="仿宋_GB2312"/>
                <w:sz w:val="18"/>
                <w:szCs w:val="18"/>
              </w:rPr>
            </w:pPr>
            <w:r>
              <w:rPr>
                <w:rFonts w:hint="eastAsia" w:ascii="宋体" w:hAnsi="宋体" w:cs="仿宋_GB2312"/>
                <w:sz w:val="18"/>
                <w:szCs w:val="18"/>
              </w:rPr>
              <w:t>％</w:t>
            </w:r>
          </w:p>
        </w:tc>
        <w:tc>
          <w:tcPr>
            <w:tcW w:w="1573" w:type="dxa"/>
            <w:vAlign w:val="center"/>
          </w:tcPr>
          <w:p w14:paraId="18A45250">
            <w:pPr>
              <w:topLinePunct/>
              <w:spacing w:line="280" w:lineRule="exact"/>
              <w:jc w:val="center"/>
              <w:rPr>
                <w:rFonts w:ascii="宋体" w:hAnsi="宋体" w:cs="仿宋_GB2312"/>
                <w:sz w:val="18"/>
                <w:szCs w:val="18"/>
              </w:rPr>
            </w:pPr>
            <w:r>
              <w:rPr>
                <w:rFonts w:hint="eastAsia" w:ascii="宋体" w:hAnsi="宋体" w:cs="仿宋_GB2312"/>
                <w:sz w:val="18"/>
                <w:szCs w:val="18"/>
              </w:rPr>
              <w:t>JZE19</w:t>
            </w:r>
          </w:p>
        </w:tc>
        <w:tc>
          <w:tcPr>
            <w:tcW w:w="1603" w:type="dxa"/>
            <w:vAlign w:val="center"/>
          </w:tcPr>
          <w:p w14:paraId="011A6F91">
            <w:pPr>
              <w:topLinePunct/>
              <w:spacing w:line="280" w:lineRule="exact"/>
              <w:jc w:val="center"/>
              <w:rPr>
                <w:rFonts w:ascii="宋体" w:hAnsi="宋体" w:cs="仿宋_GB2312"/>
                <w:sz w:val="18"/>
                <w:szCs w:val="18"/>
              </w:rPr>
            </w:pPr>
          </w:p>
        </w:tc>
      </w:tr>
      <w:tr w14:paraId="107692B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5103" w:type="dxa"/>
            <w:vAlign w:val="center"/>
          </w:tcPr>
          <w:p w14:paraId="36A4DB4F">
            <w:pPr>
              <w:topLinePunct/>
              <w:spacing w:line="280" w:lineRule="exact"/>
              <w:rPr>
                <w:rFonts w:ascii="宋体" w:hAnsi="宋体" w:cs="仿宋_GB2312"/>
                <w:sz w:val="18"/>
                <w:szCs w:val="18"/>
              </w:rPr>
            </w:pPr>
            <w:r>
              <w:rPr>
                <w:rFonts w:hint="eastAsia" w:ascii="宋体" w:hAnsi="宋体" w:cs="仿宋_GB2312"/>
                <w:b/>
                <w:bCs/>
                <w:sz w:val="18"/>
                <w:szCs w:val="18"/>
              </w:rPr>
              <w:t>六、年度财务支出情况</w:t>
            </w:r>
          </w:p>
        </w:tc>
        <w:tc>
          <w:tcPr>
            <w:tcW w:w="1262" w:type="dxa"/>
            <w:vAlign w:val="center"/>
          </w:tcPr>
          <w:p w14:paraId="32DAB648">
            <w:pPr>
              <w:topLinePunct/>
              <w:spacing w:line="280" w:lineRule="exact"/>
              <w:jc w:val="center"/>
              <w:rPr>
                <w:rFonts w:ascii="宋体" w:hAnsi="宋体" w:cs="仿宋_GB2312"/>
                <w:sz w:val="18"/>
                <w:szCs w:val="18"/>
              </w:rPr>
            </w:pPr>
            <w:r>
              <w:rPr>
                <w:rFonts w:hint="eastAsia" w:ascii="宋体" w:hAnsi="宋体" w:cs="仿宋_GB2312"/>
                <w:sz w:val="18"/>
                <w:szCs w:val="18"/>
              </w:rPr>
              <w:t>—</w:t>
            </w:r>
          </w:p>
        </w:tc>
        <w:tc>
          <w:tcPr>
            <w:tcW w:w="1573" w:type="dxa"/>
            <w:vAlign w:val="center"/>
          </w:tcPr>
          <w:p w14:paraId="581CE323">
            <w:pPr>
              <w:topLinePunct/>
              <w:spacing w:line="280" w:lineRule="exact"/>
              <w:jc w:val="center"/>
              <w:rPr>
                <w:rFonts w:ascii="宋体" w:hAnsi="宋体" w:cs="仿宋_GB2312"/>
                <w:sz w:val="18"/>
                <w:szCs w:val="18"/>
              </w:rPr>
            </w:pPr>
            <w:r>
              <w:rPr>
                <w:rFonts w:hint="eastAsia" w:ascii="宋体" w:hAnsi="宋体" w:cs="仿宋_GB2312"/>
                <w:sz w:val="18"/>
                <w:szCs w:val="18"/>
              </w:rPr>
              <w:t>—</w:t>
            </w:r>
          </w:p>
        </w:tc>
        <w:tc>
          <w:tcPr>
            <w:tcW w:w="1603" w:type="dxa"/>
            <w:vAlign w:val="center"/>
          </w:tcPr>
          <w:p w14:paraId="222FCAB6">
            <w:pPr>
              <w:topLinePunct/>
              <w:spacing w:line="280" w:lineRule="exact"/>
              <w:jc w:val="center"/>
              <w:rPr>
                <w:rFonts w:ascii="宋体" w:hAnsi="宋体" w:cs="仿宋_GB2312"/>
                <w:sz w:val="18"/>
                <w:szCs w:val="18"/>
              </w:rPr>
            </w:pPr>
            <w:r>
              <w:rPr>
                <w:rFonts w:hint="eastAsia" w:ascii="宋体" w:hAnsi="宋体" w:cs="仿宋_GB2312"/>
                <w:sz w:val="18"/>
                <w:szCs w:val="18"/>
              </w:rPr>
              <w:t>—</w:t>
            </w:r>
          </w:p>
        </w:tc>
      </w:tr>
      <w:tr w14:paraId="6D3EC1B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5103" w:type="dxa"/>
            <w:vAlign w:val="center"/>
          </w:tcPr>
          <w:p w14:paraId="025E270D">
            <w:pPr>
              <w:topLinePunct/>
              <w:spacing w:line="280" w:lineRule="exact"/>
              <w:ind w:right="57"/>
              <w:jc w:val="left"/>
              <w:rPr>
                <w:rFonts w:ascii="宋体" w:hAnsi="宋体" w:cs="仿宋_GB2312"/>
                <w:sz w:val="18"/>
                <w:szCs w:val="18"/>
              </w:rPr>
            </w:pPr>
            <w:r>
              <w:rPr>
                <w:rFonts w:hint="eastAsia" w:ascii="宋体" w:hAnsi="宋体" w:cs="仿宋_GB2312"/>
                <w:sz w:val="18"/>
                <w:szCs w:val="18"/>
              </w:rPr>
              <w:t>全年支出总计</w:t>
            </w:r>
          </w:p>
        </w:tc>
        <w:tc>
          <w:tcPr>
            <w:tcW w:w="1262" w:type="dxa"/>
            <w:vAlign w:val="center"/>
          </w:tcPr>
          <w:p w14:paraId="647D1CDE">
            <w:pPr>
              <w:topLinePunct/>
              <w:spacing w:line="280" w:lineRule="exact"/>
              <w:jc w:val="center"/>
              <w:rPr>
                <w:rFonts w:ascii="宋体" w:hAnsi="宋体" w:cs="仿宋_GB2312"/>
                <w:sz w:val="18"/>
                <w:szCs w:val="18"/>
              </w:rPr>
            </w:pPr>
            <w:r>
              <w:rPr>
                <w:rFonts w:hint="eastAsia" w:ascii="宋体" w:hAnsi="宋体" w:cs="仿宋_GB2312"/>
                <w:sz w:val="18"/>
                <w:szCs w:val="18"/>
              </w:rPr>
              <w:t>万元</w:t>
            </w:r>
          </w:p>
        </w:tc>
        <w:tc>
          <w:tcPr>
            <w:tcW w:w="1573" w:type="dxa"/>
            <w:vAlign w:val="center"/>
          </w:tcPr>
          <w:p w14:paraId="5213008A">
            <w:pPr>
              <w:topLinePunct/>
              <w:spacing w:line="280" w:lineRule="exact"/>
              <w:jc w:val="center"/>
              <w:rPr>
                <w:rFonts w:ascii="宋体" w:hAnsi="宋体" w:cs="仿宋_GB2312"/>
                <w:sz w:val="18"/>
                <w:szCs w:val="18"/>
              </w:rPr>
            </w:pPr>
            <w:r>
              <w:rPr>
                <w:rFonts w:hint="eastAsia" w:ascii="宋体" w:hAnsi="宋体" w:cs="仿宋_GB2312"/>
                <w:sz w:val="18"/>
                <w:szCs w:val="18"/>
              </w:rPr>
              <w:t>JZF10</w:t>
            </w:r>
          </w:p>
        </w:tc>
        <w:tc>
          <w:tcPr>
            <w:tcW w:w="1603" w:type="dxa"/>
            <w:vAlign w:val="center"/>
          </w:tcPr>
          <w:p w14:paraId="045D5B4C">
            <w:pPr>
              <w:topLinePunct/>
              <w:spacing w:line="280" w:lineRule="exact"/>
              <w:jc w:val="center"/>
              <w:rPr>
                <w:rFonts w:ascii="宋体" w:hAnsi="宋体" w:cs="仿宋_GB2312"/>
                <w:sz w:val="18"/>
                <w:szCs w:val="18"/>
              </w:rPr>
            </w:pPr>
          </w:p>
        </w:tc>
      </w:tr>
      <w:tr w14:paraId="6FD2EB4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5103" w:type="dxa"/>
            <w:vAlign w:val="center"/>
          </w:tcPr>
          <w:p w14:paraId="7C6FA328">
            <w:pPr>
              <w:topLinePunct/>
              <w:spacing w:line="280" w:lineRule="exact"/>
              <w:ind w:right="57"/>
              <w:rPr>
                <w:rFonts w:ascii="宋体" w:hAnsi="宋体" w:cs="仿宋_GB2312"/>
                <w:sz w:val="18"/>
                <w:szCs w:val="18"/>
              </w:rPr>
            </w:pPr>
            <w:r>
              <w:rPr>
                <w:rFonts w:hint="eastAsia" w:ascii="宋体" w:hAnsi="宋体" w:cs="仿宋_GB2312"/>
                <w:sz w:val="18"/>
                <w:szCs w:val="18"/>
              </w:rPr>
              <w:t xml:space="preserve">    其中：人员经费支出</w:t>
            </w:r>
          </w:p>
        </w:tc>
        <w:tc>
          <w:tcPr>
            <w:tcW w:w="1262" w:type="dxa"/>
            <w:vAlign w:val="center"/>
          </w:tcPr>
          <w:p w14:paraId="722E413E">
            <w:pPr>
              <w:topLinePunct/>
              <w:spacing w:line="280" w:lineRule="exact"/>
              <w:jc w:val="center"/>
              <w:rPr>
                <w:rFonts w:ascii="宋体" w:hAnsi="宋体" w:cs="仿宋_GB2312"/>
                <w:sz w:val="18"/>
                <w:szCs w:val="18"/>
              </w:rPr>
            </w:pPr>
            <w:r>
              <w:rPr>
                <w:rFonts w:hint="eastAsia" w:ascii="宋体" w:hAnsi="宋体" w:cs="仿宋_GB2312"/>
                <w:sz w:val="18"/>
                <w:szCs w:val="18"/>
              </w:rPr>
              <w:t>万元</w:t>
            </w:r>
          </w:p>
        </w:tc>
        <w:tc>
          <w:tcPr>
            <w:tcW w:w="1573" w:type="dxa"/>
            <w:vAlign w:val="center"/>
          </w:tcPr>
          <w:p w14:paraId="54F1B5F2">
            <w:pPr>
              <w:topLinePunct/>
              <w:spacing w:line="280" w:lineRule="exact"/>
              <w:jc w:val="center"/>
              <w:rPr>
                <w:rFonts w:ascii="宋体" w:hAnsi="宋体" w:cs="仿宋_GB2312"/>
                <w:sz w:val="18"/>
                <w:szCs w:val="18"/>
              </w:rPr>
            </w:pPr>
            <w:r>
              <w:rPr>
                <w:rFonts w:hint="eastAsia" w:ascii="宋体" w:hAnsi="宋体" w:cs="仿宋_GB2312"/>
                <w:sz w:val="18"/>
                <w:szCs w:val="18"/>
              </w:rPr>
              <w:t>JZF11</w:t>
            </w:r>
          </w:p>
        </w:tc>
        <w:tc>
          <w:tcPr>
            <w:tcW w:w="1603" w:type="dxa"/>
            <w:vAlign w:val="center"/>
          </w:tcPr>
          <w:p w14:paraId="736E87CD">
            <w:pPr>
              <w:topLinePunct/>
              <w:spacing w:line="280" w:lineRule="exact"/>
              <w:jc w:val="center"/>
              <w:rPr>
                <w:rFonts w:ascii="宋体" w:hAnsi="宋体" w:cs="仿宋_GB2312"/>
                <w:sz w:val="18"/>
                <w:szCs w:val="18"/>
              </w:rPr>
            </w:pPr>
          </w:p>
        </w:tc>
      </w:tr>
      <w:tr w14:paraId="3399B1C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5103" w:type="dxa"/>
            <w:vAlign w:val="center"/>
          </w:tcPr>
          <w:p w14:paraId="72F05377">
            <w:pPr>
              <w:topLinePunct/>
              <w:spacing w:line="280" w:lineRule="exact"/>
              <w:ind w:right="57"/>
              <w:rPr>
                <w:rFonts w:ascii="宋体" w:hAnsi="宋体" w:cs="仿宋_GB2312"/>
                <w:sz w:val="18"/>
                <w:szCs w:val="18"/>
              </w:rPr>
            </w:pPr>
            <w:r>
              <w:rPr>
                <w:rFonts w:hint="eastAsia" w:ascii="宋体" w:hAnsi="宋体" w:cs="仿宋_GB2312"/>
                <w:sz w:val="18"/>
                <w:szCs w:val="18"/>
              </w:rPr>
              <w:t xml:space="preserve">    其中：日常公用支出</w:t>
            </w:r>
          </w:p>
        </w:tc>
        <w:tc>
          <w:tcPr>
            <w:tcW w:w="1262" w:type="dxa"/>
            <w:vAlign w:val="center"/>
          </w:tcPr>
          <w:p w14:paraId="3C79E89A">
            <w:pPr>
              <w:topLinePunct/>
              <w:spacing w:line="280" w:lineRule="exact"/>
              <w:jc w:val="center"/>
              <w:rPr>
                <w:rFonts w:ascii="宋体" w:hAnsi="宋体" w:cs="仿宋_GB2312"/>
                <w:sz w:val="18"/>
                <w:szCs w:val="18"/>
              </w:rPr>
            </w:pPr>
            <w:r>
              <w:rPr>
                <w:rFonts w:hint="eastAsia" w:ascii="宋体" w:hAnsi="宋体" w:cs="仿宋_GB2312"/>
                <w:sz w:val="18"/>
                <w:szCs w:val="18"/>
              </w:rPr>
              <w:t>万元</w:t>
            </w:r>
          </w:p>
        </w:tc>
        <w:tc>
          <w:tcPr>
            <w:tcW w:w="1573" w:type="dxa"/>
            <w:vAlign w:val="center"/>
          </w:tcPr>
          <w:p w14:paraId="52EDE868">
            <w:pPr>
              <w:topLinePunct/>
              <w:spacing w:line="280" w:lineRule="exact"/>
              <w:jc w:val="center"/>
              <w:rPr>
                <w:rFonts w:ascii="宋体" w:hAnsi="宋体" w:cs="仿宋_GB2312"/>
                <w:sz w:val="18"/>
                <w:szCs w:val="18"/>
              </w:rPr>
            </w:pPr>
            <w:r>
              <w:rPr>
                <w:rFonts w:hint="eastAsia" w:ascii="宋体" w:hAnsi="宋体" w:cs="仿宋_GB2312"/>
                <w:sz w:val="18"/>
                <w:szCs w:val="18"/>
              </w:rPr>
              <w:t>JZF12</w:t>
            </w:r>
          </w:p>
        </w:tc>
        <w:tc>
          <w:tcPr>
            <w:tcW w:w="1603" w:type="dxa"/>
            <w:vAlign w:val="center"/>
          </w:tcPr>
          <w:p w14:paraId="52E4A530">
            <w:pPr>
              <w:topLinePunct/>
              <w:spacing w:line="280" w:lineRule="exact"/>
              <w:jc w:val="center"/>
              <w:rPr>
                <w:rFonts w:ascii="宋体" w:hAnsi="宋体" w:cs="仿宋_GB2312"/>
                <w:sz w:val="18"/>
                <w:szCs w:val="18"/>
              </w:rPr>
            </w:pPr>
          </w:p>
        </w:tc>
      </w:tr>
      <w:tr w14:paraId="3E48960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5103" w:type="dxa"/>
            <w:tcBorders>
              <w:bottom w:val="single" w:color="auto" w:sz="4" w:space="0"/>
            </w:tcBorders>
            <w:vAlign w:val="center"/>
          </w:tcPr>
          <w:p w14:paraId="454CD4CA">
            <w:pPr>
              <w:topLinePunct/>
              <w:spacing w:line="280" w:lineRule="exact"/>
              <w:ind w:right="57"/>
              <w:rPr>
                <w:rFonts w:ascii="宋体" w:hAnsi="宋体" w:cs="仿宋_GB2312"/>
                <w:sz w:val="18"/>
                <w:szCs w:val="18"/>
              </w:rPr>
            </w:pPr>
            <w:r>
              <w:rPr>
                <w:rFonts w:hint="eastAsia" w:ascii="宋体" w:hAnsi="宋体" w:cs="仿宋_GB2312"/>
                <w:sz w:val="18"/>
                <w:szCs w:val="18"/>
              </w:rPr>
              <w:t xml:space="preserve">    其中：设备及维修支出</w:t>
            </w:r>
          </w:p>
        </w:tc>
        <w:tc>
          <w:tcPr>
            <w:tcW w:w="1262" w:type="dxa"/>
            <w:tcBorders>
              <w:bottom w:val="single" w:color="auto" w:sz="4" w:space="0"/>
            </w:tcBorders>
            <w:vAlign w:val="center"/>
          </w:tcPr>
          <w:p w14:paraId="277961F5">
            <w:pPr>
              <w:topLinePunct/>
              <w:spacing w:line="280" w:lineRule="exact"/>
              <w:jc w:val="center"/>
              <w:rPr>
                <w:rFonts w:ascii="宋体" w:hAnsi="宋体" w:cs="仿宋_GB2312"/>
                <w:sz w:val="18"/>
                <w:szCs w:val="18"/>
              </w:rPr>
            </w:pPr>
            <w:r>
              <w:rPr>
                <w:rFonts w:hint="eastAsia" w:ascii="宋体" w:hAnsi="宋体" w:cs="仿宋_GB2312"/>
                <w:sz w:val="18"/>
                <w:szCs w:val="18"/>
              </w:rPr>
              <w:t>万元</w:t>
            </w:r>
          </w:p>
        </w:tc>
        <w:tc>
          <w:tcPr>
            <w:tcW w:w="1573" w:type="dxa"/>
            <w:tcBorders>
              <w:bottom w:val="single" w:color="auto" w:sz="4" w:space="0"/>
            </w:tcBorders>
            <w:vAlign w:val="center"/>
          </w:tcPr>
          <w:p w14:paraId="2A156C59">
            <w:pPr>
              <w:topLinePunct/>
              <w:spacing w:line="280" w:lineRule="exact"/>
              <w:jc w:val="center"/>
              <w:rPr>
                <w:rFonts w:ascii="宋体" w:hAnsi="宋体" w:cs="仿宋_GB2312"/>
                <w:sz w:val="18"/>
                <w:szCs w:val="18"/>
              </w:rPr>
            </w:pPr>
            <w:r>
              <w:rPr>
                <w:rFonts w:hint="eastAsia" w:ascii="宋体" w:hAnsi="宋体" w:cs="仿宋_GB2312"/>
                <w:sz w:val="18"/>
                <w:szCs w:val="18"/>
              </w:rPr>
              <w:t>JZF13</w:t>
            </w:r>
          </w:p>
        </w:tc>
        <w:tc>
          <w:tcPr>
            <w:tcW w:w="1603" w:type="dxa"/>
            <w:tcBorders>
              <w:bottom w:val="single" w:color="auto" w:sz="4" w:space="0"/>
            </w:tcBorders>
            <w:vAlign w:val="center"/>
          </w:tcPr>
          <w:p w14:paraId="6663C51B">
            <w:pPr>
              <w:topLinePunct/>
              <w:spacing w:line="280" w:lineRule="exact"/>
              <w:jc w:val="center"/>
              <w:rPr>
                <w:rFonts w:ascii="宋体" w:hAnsi="宋体" w:cs="仿宋_GB2312"/>
                <w:sz w:val="18"/>
                <w:szCs w:val="18"/>
              </w:rPr>
            </w:pPr>
          </w:p>
        </w:tc>
      </w:tr>
      <w:tr w14:paraId="293B26F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5103" w:type="dxa"/>
            <w:tcBorders>
              <w:bottom w:val="single" w:color="auto" w:sz="8" w:space="0"/>
            </w:tcBorders>
            <w:vAlign w:val="center"/>
          </w:tcPr>
          <w:p w14:paraId="7D58D29B">
            <w:pPr>
              <w:topLinePunct/>
              <w:spacing w:line="280" w:lineRule="exact"/>
              <w:ind w:right="57"/>
              <w:rPr>
                <w:rFonts w:ascii="宋体" w:hAnsi="宋体" w:cs="仿宋_GB2312"/>
                <w:sz w:val="18"/>
                <w:szCs w:val="18"/>
              </w:rPr>
            </w:pPr>
            <w:r>
              <w:rPr>
                <w:rFonts w:hint="eastAsia" w:ascii="宋体" w:hAnsi="宋体" w:cs="仿宋_GB2312"/>
                <w:sz w:val="18"/>
                <w:szCs w:val="18"/>
              </w:rPr>
              <w:t xml:space="preserve">    其中：其它支出</w:t>
            </w:r>
          </w:p>
        </w:tc>
        <w:tc>
          <w:tcPr>
            <w:tcW w:w="1262" w:type="dxa"/>
            <w:tcBorders>
              <w:bottom w:val="single" w:color="auto" w:sz="8" w:space="0"/>
            </w:tcBorders>
            <w:vAlign w:val="center"/>
          </w:tcPr>
          <w:p w14:paraId="6C7A215A">
            <w:pPr>
              <w:topLinePunct/>
              <w:spacing w:line="280" w:lineRule="exact"/>
              <w:jc w:val="center"/>
              <w:rPr>
                <w:rFonts w:ascii="宋体" w:hAnsi="宋体" w:cs="仿宋_GB2312"/>
                <w:sz w:val="18"/>
                <w:szCs w:val="18"/>
              </w:rPr>
            </w:pPr>
            <w:r>
              <w:rPr>
                <w:rFonts w:hint="eastAsia" w:ascii="宋体" w:hAnsi="宋体" w:cs="仿宋_GB2312"/>
                <w:sz w:val="18"/>
                <w:szCs w:val="18"/>
              </w:rPr>
              <w:t>万元</w:t>
            </w:r>
          </w:p>
        </w:tc>
        <w:tc>
          <w:tcPr>
            <w:tcW w:w="1573" w:type="dxa"/>
            <w:tcBorders>
              <w:bottom w:val="single" w:color="auto" w:sz="8" w:space="0"/>
            </w:tcBorders>
            <w:vAlign w:val="center"/>
          </w:tcPr>
          <w:p w14:paraId="46BBEE6E">
            <w:pPr>
              <w:topLinePunct/>
              <w:spacing w:line="280" w:lineRule="exact"/>
              <w:jc w:val="center"/>
              <w:rPr>
                <w:rFonts w:ascii="宋体" w:hAnsi="宋体" w:cs="仿宋_GB2312"/>
                <w:sz w:val="18"/>
                <w:szCs w:val="18"/>
              </w:rPr>
            </w:pPr>
            <w:r>
              <w:rPr>
                <w:rFonts w:hint="eastAsia" w:ascii="宋体" w:hAnsi="宋体" w:cs="仿宋_GB2312"/>
                <w:sz w:val="18"/>
                <w:szCs w:val="18"/>
              </w:rPr>
              <w:t>JZF14</w:t>
            </w:r>
          </w:p>
        </w:tc>
        <w:tc>
          <w:tcPr>
            <w:tcW w:w="1603" w:type="dxa"/>
            <w:tcBorders>
              <w:bottom w:val="single" w:color="auto" w:sz="8" w:space="0"/>
            </w:tcBorders>
            <w:vAlign w:val="center"/>
          </w:tcPr>
          <w:p w14:paraId="1AACA078">
            <w:pPr>
              <w:topLinePunct/>
              <w:spacing w:line="280" w:lineRule="exact"/>
              <w:jc w:val="center"/>
              <w:rPr>
                <w:rFonts w:ascii="宋体" w:hAnsi="宋体" w:cs="仿宋_GB2312"/>
                <w:sz w:val="18"/>
                <w:szCs w:val="18"/>
              </w:rPr>
            </w:pPr>
          </w:p>
        </w:tc>
      </w:tr>
    </w:tbl>
    <w:p w14:paraId="4A9AFEA3">
      <w:pPr>
        <w:topLinePunct/>
        <w:spacing w:line="280" w:lineRule="exact"/>
        <w:jc w:val="left"/>
        <w:rPr>
          <w:rFonts w:ascii="宋体" w:hAnsi="宋体"/>
          <w:sz w:val="18"/>
          <w:szCs w:val="18"/>
        </w:rPr>
      </w:pPr>
      <w:r>
        <w:rPr>
          <w:rFonts w:hint="eastAsia" w:ascii="宋体" w:hAnsi="宋体" w:cs="仿宋_GB2312"/>
          <w:sz w:val="18"/>
          <w:szCs w:val="18"/>
        </w:rPr>
        <w:t>单位负责人</w:t>
      </w:r>
      <w:r>
        <w:rPr>
          <w:rFonts w:ascii="宋体" w:hAnsi="宋体" w:cs="仿宋_GB2312"/>
          <w:sz w:val="18"/>
          <w:szCs w:val="18"/>
        </w:rPr>
        <w:t>:</w:t>
      </w:r>
      <w:r>
        <w:rPr>
          <w:rFonts w:hint="eastAsia" w:ascii="宋体" w:hAnsi="宋体" w:cs="仿宋_GB2312"/>
          <w:sz w:val="18"/>
          <w:szCs w:val="18"/>
        </w:rPr>
        <w:t xml:space="preserve">         统计负责人        填报人</w:t>
      </w:r>
      <w:r>
        <w:rPr>
          <w:rFonts w:ascii="宋体" w:hAnsi="宋体" w:cs="仿宋_GB2312"/>
          <w:sz w:val="18"/>
          <w:szCs w:val="18"/>
        </w:rPr>
        <w:t>:</w:t>
      </w:r>
      <w:r>
        <w:rPr>
          <w:rFonts w:hint="eastAsia" w:ascii="宋体" w:hAnsi="宋体" w:cs="仿宋_GB2312"/>
          <w:sz w:val="18"/>
          <w:szCs w:val="18"/>
        </w:rPr>
        <w:t xml:space="preserve">        联系电话：          报出日期</w:t>
      </w:r>
      <w:r>
        <w:rPr>
          <w:rFonts w:ascii="宋体" w:hAnsi="宋体" w:cs="仿宋_GB2312"/>
          <w:sz w:val="18"/>
          <w:szCs w:val="18"/>
        </w:rPr>
        <w:t>:</w:t>
      </w:r>
      <w:r>
        <w:rPr>
          <w:rFonts w:hint="eastAsia" w:ascii="宋体" w:hAnsi="宋体" w:cs="仿宋_GB2312"/>
          <w:sz w:val="18"/>
          <w:szCs w:val="18"/>
        </w:rPr>
        <w:t xml:space="preserve">  </w:t>
      </w:r>
      <w:r>
        <w:rPr>
          <w:rFonts w:hint="eastAsia"/>
          <w:sz w:val="18"/>
          <w:szCs w:val="18"/>
        </w:rPr>
        <w:t xml:space="preserve">２０ </w:t>
      </w:r>
      <w:r>
        <w:rPr>
          <w:rFonts w:hint="eastAsia" w:ascii="宋体" w:hAnsi="宋体" w:cs="仿宋_GB2312"/>
          <w:sz w:val="18"/>
          <w:szCs w:val="18"/>
        </w:rPr>
        <w:t xml:space="preserve">  年  月  日</w:t>
      </w:r>
    </w:p>
    <w:p w14:paraId="7661B502">
      <w:pPr>
        <w:spacing w:line="280" w:lineRule="exact"/>
        <w:ind w:right="323" w:rightChars="154"/>
        <w:jc w:val="center"/>
        <w:rPr>
          <w:rFonts w:ascii="黑体" w:hAnsi="宋体" w:eastAsia="黑体"/>
          <w:szCs w:val="21"/>
        </w:rPr>
      </w:pPr>
    </w:p>
    <w:p w14:paraId="7A9772BE">
      <w:pPr>
        <w:adjustRightInd w:val="0"/>
        <w:spacing w:line="240" w:lineRule="exact"/>
        <w:ind w:left="630" w:hanging="630"/>
        <w:rPr>
          <w:rFonts w:ascii="宋体" w:hAnsi="宋体"/>
          <w:sz w:val="18"/>
          <w:szCs w:val="18"/>
        </w:rPr>
      </w:pPr>
      <w:r>
        <w:rPr>
          <w:rFonts w:hint="eastAsia" w:ascii="宋体" w:hAnsi="宋体" w:cs="仿宋_GB2312"/>
          <w:sz w:val="18"/>
          <w:szCs w:val="18"/>
        </w:rPr>
        <w:t>说明：</w:t>
      </w:r>
      <w:r>
        <w:rPr>
          <w:rFonts w:hint="eastAsia" w:ascii="宋体" w:hAnsi="宋体"/>
          <w:sz w:val="18"/>
          <w:szCs w:val="18"/>
        </w:rPr>
        <w:t>1.统计范围：</w:t>
      </w:r>
      <w:r>
        <w:rPr>
          <w:rFonts w:ascii="宋体" w:hAnsi="宋体"/>
          <w:sz w:val="18"/>
          <w:szCs w:val="18"/>
        </w:rPr>
        <w:t>经科技部</w:t>
      </w:r>
      <w:r>
        <w:rPr>
          <w:rFonts w:hint="eastAsia" w:ascii="宋体" w:hAnsi="宋体"/>
          <w:sz w:val="18"/>
          <w:szCs w:val="18"/>
        </w:rPr>
        <w:t>认定</w:t>
      </w:r>
      <w:r>
        <w:rPr>
          <w:rFonts w:ascii="宋体" w:hAnsi="宋体"/>
          <w:sz w:val="18"/>
          <w:szCs w:val="18"/>
        </w:rPr>
        <w:t>的</w:t>
      </w:r>
      <w:r>
        <w:rPr>
          <w:rFonts w:hint="eastAsia" w:ascii="宋体" w:hAnsi="宋体"/>
          <w:sz w:val="18"/>
          <w:szCs w:val="18"/>
        </w:rPr>
        <w:t>国家技术转移机构。</w:t>
      </w:r>
    </w:p>
    <w:p w14:paraId="5268EC0C">
      <w:pPr>
        <w:widowControl/>
        <w:spacing w:line="240" w:lineRule="exact"/>
        <w:ind w:left="178" w:leftChars="85" w:firstLine="360" w:firstLineChars="200"/>
        <w:textAlignment w:val="center"/>
        <w:rPr>
          <w:rFonts w:ascii="宋体" w:hAnsi="宋体"/>
          <w:sz w:val="18"/>
          <w:szCs w:val="18"/>
        </w:rPr>
      </w:pPr>
      <w:r>
        <w:rPr>
          <w:rFonts w:ascii="宋体" w:hAnsi="宋体"/>
          <w:sz w:val="18"/>
          <w:szCs w:val="18"/>
        </w:rPr>
        <w:t>2.</w:t>
      </w:r>
      <w:r>
        <w:rPr>
          <w:rFonts w:hint="eastAsia" w:ascii="宋体" w:hAnsi="宋体"/>
          <w:sz w:val="18"/>
          <w:szCs w:val="18"/>
        </w:rPr>
        <w:t>报送日期及方式：报告期次年3月1日前，网络平台上报，科技管理部门于3月20日前完成网上审核。</w:t>
      </w:r>
    </w:p>
    <w:p w14:paraId="60D78EBE">
      <w:pPr>
        <w:spacing w:line="240" w:lineRule="exact"/>
        <w:ind w:firstLine="90" w:firstLineChars="50"/>
        <w:rPr>
          <w:rFonts w:ascii="宋体" w:hAnsi="宋体"/>
          <w:sz w:val="18"/>
          <w:szCs w:val="18"/>
        </w:rPr>
      </w:pPr>
      <w:r>
        <w:rPr>
          <w:rFonts w:hint="eastAsia" w:ascii="宋体" w:hAnsi="宋体"/>
          <w:sz w:val="18"/>
          <w:szCs w:val="18"/>
        </w:rPr>
        <w:t>　　 3.表中标注*的内容仅限独立法人机构填写。</w:t>
      </w:r>
    </w:p>
    <w:p w14:paraId="48952C29">
      <w:pPr>
        <w:spacing w:line="240" w:lineRule="exact"/>
        <w:ind w:firstLine="90" w:firstLineChars="50"/>
        <w:rPr>
          <w:rFonts w:ascii="宋体" w:hAnsi="宋体" w:cs="仿宋_GB2312"/>
          <w:sz w:val="18"/>
          <w:szCs w:val="18"/>
        </w:rPr>
      </w:pPr>
      <w:r>
        <w:rPr>
          <w:rFonts w:hint="eastAsia" w:ascii="宋体" w:hAnsi="宋体" w:cs="仿宋_GB2312"/>
          <w:sz w:val="18"/>
          <w:szCs w:val="18"/>
        </w:rPr>
        <w:t xml:space="preserve">     4.平衡关系</w:t>
      </w:r>
    </w:p>
    <w:p w14:paraId="45D688EB">
      <w:pPr>
        <w:spacing w:line="240" w:lineRule="exact"/>
        <w:ind w:firstLine="90" w:firstLineChars="50"/>
        <w:rPr>
          <w:rFonts w:ascii="宋体" w:hAnsi="宋体"/>
          <w:sz w:val="18"/>
          <w:szCs w:val="18"/>
        </w:rPr>
      </w:pPr>
      <w:r>
        <w:rPr>
          <w:rFonts w:hint="eastAsia" w:ascii="宋体" w:hAnsi="宋体" w:cs="仿宋_GB2312"/>
          <w:sz w:val="18"/>
          <w:szCs w:val="18"/>
        </w:rPr>
        <w:t xml:space="preserve">     （1）</w:t>
      </w:r>
      <w:r>
        <w:rPr>
          <w:rFonts w:hint="eastAsia" w:ascii="宋体" w:hAnsi="宋体"/>
          <w:sz w:val="18"/>
          <w:szCs w:val="18"/>
        </w:rPr>
        <w:t>JZC10</w:t>
      </w:r>
      <w:r>
        <w:rPr>
          <w:rFonts w:ascii="宋体" w:hAnsi="宋体"/>
          <w:spacing w:val="-4"/>
          <w:sz w:val="18"/>
          <w:szCs w:val="18"/>
        </w:rPr>
        <w:t>≥</w:t>
      </w:r>
      <w:r>
        <w:rPr>
          <w:rFonts w:hint="eastAsia" w:ascii="宋体" w:hAnsi="宋体"/>
          <w:sz w:val="18"/>
          <w:szCs w:val="18"/>
        </w:rPr>
        <w:t>JZC11   （2）JZC10</w:t>
      </w:r>
      <w:r>
        <w:rPr>
          <w:rFonts w:ascii="宋体" w:hAnsi="宋体"/>
          <w:spacing w:val="-4"/>
          <w:sz w:val="18"/>
          <w:szCs w:val="18"/>
        </w:rPr>
        <w:t>≥</w:t>
      </w:r>
      <w:r>
        <w:rPr>
          <w:rFonts w:hint="eastAsia" w:ascii="宋体" w:hAnsi="宋体"/>
          <w:sz w:val="18"/>
          <w:szCs w:val="18"/>
        </w:rPr>
        <w:t>JZC12  （3）JZC10</w:t>
      </w:r>
      <w:r>
        <w:rPr>
          <w:rFonts w:ascii="宋体" w:hAnsi="宋体"/>
          <w:spacing w:val="-4"/>
          <w:sz w:val="18"/>
          <w:szCs w:val="18"/>
        </w:rPr>
        <w:t>≥</w:t>
      </w:r>
      <w:r>
        <w:rPr>
          <w:rFonts w:hint="eastAsia" w:ascii="宋体" w:hAnsi="宋体"/>
          <w:sz w:val="18"/>
          <w:szCs w:val="18"/>
        </w:rPr>
        <w:t>JZC13+JZC14  （4）JZC10</w:t>
      </w:r>
      <w:r>
        <w:rPr>
          <w:rFonts w:ascii="宋体" w:hAnsi="宋体"/>
          <w:spacing w:val="-4"/>
          <w:sz w:val="18"/>
          <w:szCs w:val="18"/>
        </w:rPr>
        <w:t>≥</w:t>
      </w:r>
      <w:r>
        <w:rPr>
          <w:rFonts w:hint="eastAsia" w:ascii="宋体" w:hAnsi="宋体"/>
          <w:sz w:val="18"/>
          <w:szCs w:val="18"/>
        </w:rPr>
        <w:t>JZC16+JZC17</w:t>
      </w:r>
    </w:p>
    <w:p w14:paraId="7C7831F8">
      <w:pPr>
        <w:spacing w:line="240" w:lineRule="exact"/>
        <w:ind w:firstLine="90" w:firstLineChars="50"/>
        <w:rPr>
          <w:rFonts w:ascii="宋体" w:hAnsi="宋体"/>
          <w:sz w:val="18"/>
          <w:szCs w:val="18"/>
        </w:rPr>
      </w:pPr>
      <w:r>
        <w:rPr>
          <w:rFonts w:hint="eastAsia" w:ascii="宋体" w:hAnsi="宋体"/>
          <w:sz w:val="18"/>
          <w:szCs w:val="18"/>
        </w:rPr>
        <w:t xml:space="preserve">     （5）JZD10</w:t>
      </w:r>
      <w:r>
        <w:rPr>
          <w:rFonts w:ascii="宋体" w:hAnsi="宋体"/>
          <w:spacing w:val="-4"/>
          <w:sz w:val="18"/>
          <w:szCs w:val="18"/>
        </w:rPr>
        <w:t>≥</w:t>
      </w:r>
      <w:r>
        <w:rPr>
          <w:rFonts w:hint="eastAsia" w:ascii="宋体" w:hAnsi="宋体"/>
          <w:sz w:val="18"/>
          <w:szCs w:val="18"/>
        </w:rPr>
        <w:t>JZD11  （6）JZD10</w:t>
      </w:r>
      <w:r>
        <w:rPr>
          <w:rFonts w:ascii="宋体" w:hAnsi="宋体"/>
          <w:spacing w:val="-4"/>
          <w:sz w:val="18"/>
          <w:szCs w:val="18"/>
        </w:rPr>
        <w:t>≥</w:t>
      </w:r>
      <w:r>
        <w:rPr>
          <w:rFonts w:hint="eastAsia" w:ascii="宋体" w:hAnsi="宋体"/>
          <w:sz w:val="18"/>
          <w:szCs w:val="18"/>
        </w:rPr>
        <w:t>JZD12   （7）JZD10</w:t>
      </w:r>
      <w:r>
        <w:rPr>
          <w:rFonts w:ascii="宋体" w:hAnsi="宋体"/>
          <w:spacing w:val="-4"/>
          <w:sz w:val="18"/>
          <w:szCs w:val="18"/>
        </w:rPr>
        <w:t>≥</w:t>
      </w:r>
      <w:r>
        <w:rPr>
          <w:rFonts w:hint="eastAsia" w:ascii="宋体" w:hAnsi="宋体"/>
          <w:sz w:val="18"/>
          <w:szCs w:val="18"/>
        </w:rPr>
        <w:t>JZD13       （8）JZD10</w:t>
      </w:r>
      <w:r>
        <w:rPr>
          <w:rFonts w:ascii="宋体" w:hAnsi="宋体"/>
          <w:spacing w:val="-4"/>
          <w:sz w:val="18"/>
          <w:szCs w:val="18"/>
        </w:rPr>
        <w:t>≥</w:t>
      </w:r>
      <w:r>
        <w:rPr>
          <w:rFonts w:hint="eastAsia" w:ascii="宋体" w:hAnsi="宋体"/>
          <w:sz w:val="18"/>
          <w:szCs w:val="18"/>
        </w:rPr>
        <w:t>JZD14</w:t>
      </w:r>
    </w:p>
    <w:p w14:paraId="7A29EC99">
      <w:pPr>
        <w:spacing w:line="240" w:lineRule="exact"/>
        <w:ind w:firstLine="90" w:firstLineChars="50"/>
        <w:rPr>
          <w:rFonts w:ascii="宋体" w:hAnsi="宋体" w:cs="仿宋_GB2312"/>
          <w:sz w:val="18"/>
          <w:szCs w:val="18"/>
        </w:rPr>
      </w:pPr>
      <w:r>
        <w:rPr>
          <w:rFonts w:hint="eastAsia" w:ascii="宋体" w:hAnsi="宋体"/>
          <w:sz w:val="18"/>
          <w:szCs w:val="18"/>
        </w:rPr>
        <w:t xml:space="preserve">     （9）</w:t>
      </w:r>
      <w:r>
        <w:rPr>
          <w:rFonts w:hint="eastAsia" w:ascii="宋体" w:hAnsi="宋体" w:cs="仿宋_GB2312"/>
          <w:sz w:val="18"/>
          <w:szCs w:val="18"/>
        </w:rPr>
        <w:t>JZD15</w:t>
      </w:r>
      <w:r>
        <w:rPr>
          <w:rFonts w:ascii="宋体" w:hAnsi="宋体"/>
          <w:spacing w:val="-4"/>
          <w:sz w:val="18"/>
          <w:szCs w:val="18"/>
        </w:rPr>
        <w:t>≥</w:t>
      </w:r>
      <w:r>
        <w:rPr>
          <w:rFonts w:hint="eastAsia" w:ascii="宋体" w:hAnsi="宋体" w:cs="仿宋_GB2312"/>
          <w:sz w:val="18"/>
          <w:szCs w:val="18"/>
        </w:rPr>
        <w:t>JZD16 （10）JZD15</w:t>
      </w:r>
      <w:r>
        <w:rPr>
          <w:rFonts w:ascii="宋体" w:hAnsi="宋体"/>
          <w:spacing w:val="-4"/>
          <w:sz w:val="18"/>
          <w:szCs w:val="18"/>
        </w:rPr>
        <w:t>≥</w:t>
      </w:r>
      <w:r>
        <w:rPr>
          <w:rFonts w:hint="eastAsia" w:ascii="宋体" w:hAnsi="宋体" w:cs="仿宋_GB2312"/>
          <w:sz w:val="18"/>
          <w:szCs w:val="18"/>
        </w:rPr>
        <w:t>JZD17  （11）JZD15</w:t>
      </w:r>
      <w:r>
        <w:rPr>
          <w:rFonts w:ascii="宋体" w:hAnsi="宋体"/>
          <w:spacing w:val="-4"/>
          <w:sz w:val="18"/>
          <w:szCs w:val="18"/>
        </w:rPr>
        <w:t>≥</w:t>
      </w:r>
      <w:r>
        <w:rPr>
          <w:rFonts w:hint="eastAsia" w:ascii="宋体" w:hAnsi="宋体" w:cs="仿宋_GB2312"/>
          <w:sz w:val="18"/>
          <w:szCs w:val="18"/>
        </w:rPr>
        <w:t>JZD18      （12）JZD15</w:t>
      </w:r>
      <w:r>
        <w:rPr>
          <w:rFonts w:ascii="宋体" w:hAnsi="宋体"/>
          <w:spacing w:val="-4"/>
          <w:sz w:val="18"/>
          <w:szCs w:val="18"/>
        </w:rPr>
        <w:t>≥</w:t>
      </w:r>
      <w:r>
        <w:rPr>
          <w:rFonts w:hint="eastAsia" w:ascii="宋体" w:hAnsi="宋体" w:cs="仿宋_GB2312"/>
          <w:sz w:val="18"/>
          <w:szCs w:val="18"/>
        </w:rPr>
        <w:t>JZD19</w:t>
      </w:r>
    </w:p>
    <w:p w14:paraId="2B2A6CD1">
      <w:pPr>
        <w:spacing w:line="240" w:lineRule="exact"/>
        <w:ind w:firstLine="90" w:firstLineChars="50"/>
        <w:jc w:val="left"/>
        <w:rPr>
          <w:rFonts w:ascii="宋体" w:hAnsi="宋体" w:cs="仿宋_GB2312"/>
          <w:sz w:val="18"/>
          <w:szCs w:val="18"/>
        </w:rPr>
      </w:pPr>
      <w:r>
        <w:rPr>
          <w:rFonts w:hint="eastAsia" w:ascii="宋体" w:hAnsi="宋体" w:cs="仿宋_GB2312"/>
          <w:sz w:val="18"/>
          <w:szCs w:val="18"/>
        </w:rPr>
        <w:t xml:space="preserve">     （13）JZE10=JZE11+JZE12+JZE15+JZE16   （14</w:t>
      </w:r>
      <w:r>
        <w:rPr>
          <w:rFonts w:ascii="宋体" w:hAnsi="宋体" w:cs="仿宋_GB2312"/>
          <w:sz w:val="18"/>
          <w:szCs w:val="18"/>
        </w:rPr>
        <w:t>）</w:t>
      </w:r>
      <w:r>
        <w:rPr>
          <w:rFonts w:hint="eastAsia" w:ascii="宋体" w:hAnsi="宋体" w:cs="仿宋_GB2312"/>
          <w:sz w:val="18"/>
          <w:szCs w:val="18"/>
        </w:rPr>
        <w:t xml:space="preserve">JZE12=JZE13+JZE114      </w:t>
      </w:r>
    </w:p>
    <w:p w14:paraId="58B5D781">
      <w:pPr>
        <w:spacing w:line="240" w:lineRule="exact"/>
        <w:ind w:firstLine="540" w:firstLineChars="300"/>
        <w:jc w:val="left"/>
        <w:rPr>
          <w:rFonts w:ascii="宋体" w:hAnsi="宋体" w:cs="仿宋_GB2312"/>
          <w:sz w:val="18"/>
          <w:szCs w:val="18"/>
        </w:rPr>
      </w:pPr>
      <w:r>
        <w:rPr>
          <w:rFonts w:hint="eastAsia" w:ascii="宋体" w:hAnsi="宋体" w:cs="仿宋_GB2312"/>
          <w:sz w:val="18"/>
          <w:szCs w:val="18"/>
        </w:rPr>
        <w:t>（15）JZF10=JZF11+JZF12+JZF13+JZF14</w:t>
      </w:r>
    </w:p>
    <w:p w14:paraId="3AE43588">
      <w:pPr>
        <w:pStyle w:val="3"/>
        <w:spacing w:line="400" w:lineRule="exact"/>
      </w:pPr>
      <w:bookmarkStart w:id="4" w:name="_Toc530931057"/>
      <w:bookmarkStart w:id="5" w:name="_Toc634"/>
      <w:bookmarkStart w:id="6" w:name="_Toc24734092"/>
      <w:bookmarkStart w:id="7" w:name="_Toc80031318"/>
      <w:bookmarkStart w:id="8" w:name="_Toc6982"/>
      <w:bookmarkStart w:id="9" w:name="_Toc30243"/>
      <w:bookmarkStart w:id="10" w:name="_Toc460264676"/>
      <w:bookmarkStart w:id="11" w:name="_Toc434256179"/>
      <w:bookmarkStart w:id="12" w:name="_Toc10017"/>
      <w:bookmarkStart w:id="13" w:name="_Toc24797"/>
    </w:p>
    <w:bookmarkEnd w:id="4"/>
    <w:bookmarkEnd w:id="5"/>
    <w:bookmarkEnd w:id="6"/>
    <w:bookmarkEnd w:id="7"/>
    <w:bookmarkEnd w:id="8"/>
    <w:bookmarkEnd w:id="9"/>
    <w:bookmarkEnd w:id="10"/>
    <w:bookmarkEnd w:id="11"/>
    <w:bookmarkEnd w:id="12"/>
    <w:bookmarkEnd w:id="13"/>
    <w:p w14:paraId="6F21BE80">
      <w:pPr>
        <w:pStyle w:val="4"/>
        <w:spacing w:line="400" w:lineRule="exact"/>
        <w:rPr>
          <w:rFonts w:cs="黑体"/>
          <w:bCs w:val="0"/>
          <w:sz w:val="28"/>
          <w:szCs w:val="28"/>
        </w:rPr>
      </w:pPr>
      <w:bookmarkStart w:id="14" w:name="_Toc80028234"/>
      <w:bookmarkStart w:id="15" w:name="_Toc80031336"/>
      <w:bookmarkStart w:id="16" w:name="_Toc30157"/>
      <w:bookmarkStart w:id="17" w:name="_Toc6011"/>
      <w:bookmarkStart w:id="18" w:name="_Toc26328"/>
      <w:r>
        <w:rPr>
          <w:rFonts w:hint="eastAsia" w:cs="黑体"/>
          <w:bCs w:val="0"/>
          <w:sz w:val="28"/>
          <w:szCs w:val="28"/>
        </w:rPr>
        <w:t>表JSZY－01指标解释</w:t>
      </w:r>
      <w:bookmarkEnd w:id="14"/>
      <w:bookmarkEnd w:id="15"/>
      <w:bookmarkEnd w:id="16"/>
      <w:bookmarkEnd w:id="17"/>
      <w:bookmarkEnd w:id="18"/>
    </w:p>
    <w:p w14:paraId="78A6271D">
      <w:pPr>
        <w:spacing w:line="400" w:lineRule="exact"/>
        <w:ind w:firstLine="420" w:firstLineChars="200"/>
        <w:rPr>
          <w:rFonts w:ascii="宋体" w:hAnsi="宋体"/>
        </w:rPr>
      </w:pPr>
      <w:r>
        <w:rPr>
          <w:rFonts w:hint="eastAsia" w:ascii="黑体" w:hAnsi="黑体" w:eastAsia="黑体"/>
        </w:rPr>
        <w:t xml:space="preserve">国家技术转移机构 </w:t>
      </w:r>
      <w:r>
        <w:rPr>
          <w:rFonts w:hint="eastAsia" w:ascii="宋体" w:hAnsi="宋体"/>
        </w:rPr>
        <w:t xml:space="preserve"> 指经国务院科技行政部门评定的为加速和实现技术转移提供各类服务的机构，包括独立的法人机构和法人的内设机构。</w:t>
      </w:r>
    </w:p>
    <w:p w14:paraId="1DFE1EF0">
      <w:pPr>
        <w:spacing w:line="400" w:lineRule="exact"/>
        <w:ind w:firstLine="420" w:firstLineChars="200"/>
        <w:rPr>
          <w:rFonts w:ascii="宋体" w:hAnsi="宋体"/>
          <w:szCs w:val="21"/>
        </w:rPr>
      </w:pPr>
      <w:r>
        <w:rPr>
          <w:rFonts w:hint="eastAsia" w:ascii="黑体" w:hAnsi="黑体" w:eastAsia="黑体"/>
        </w:rPr>
        <w:t xml:space="preserve">统一社会信用代码  </w:t>
      </w:r>
      <w:r>
        <w:rPr>
          <w:rFonts w:hint="eastAsia" w:ascii="宋体" w:hAnsi="宋体"/>
          <w:szCs w:val="21"/>
        </w:rPr>
        <w:t>指按照</w:t>
      </w:r>
      <w:r>
        <w:rPr>
          <w:rFonts w:hint="eastAsia" w:ascii="宋体" w:hAnsi="宋体"/>
        </w:rPr>
        <w:t>《国务院关于批转发展改革委等部门法人和其他组织统一社会信用代码制度建设总体方案的通知》</w:t>
      </w:r>
      <w:r>
        <w:rPr>
          <w:rFonts w:hint="eastAsia" w:ascii="宋体" w:hAnsi="宋体"/>
          <w:szCs w:val="21"/>
        </w:rPr>
        <w:t>（国发〔2015〕33号）规定，由赋码主管部门给每一个法人单位和其他组织颁发的在全国范围内唯一的、终身不变的法定身份识别码，由十八位的阿拉伯数字或大写英文字母（不使用I、O、Z、S、V）组成。</w:t>
      </w:r>
    </w:p>
    <w:p w14:paraId="4F596A1C">
      <w:pPr>
        <w:spacing w:line="400" w:lineRule="exact"/>
        <w:ind w:firstLine="420" w:firstLineChars="200"/>
        <w:rPr>
          <w:rFonts w:ascii="宋体" w:hAnsi="宋体"/>
        </w:rPr>
      </w:pPr>
      <w:r>
        <w:rPr>
          <w:rFonts w:hint="eastAsia" w:ascii="黑体" w:hAnsi="黑体" w:eastAsia="黑体"/>
        </w:rPr>
        <w:t xml:space="preserve">法人内设机构 </w:t>
      </w:r>
      <w:r>
        <w:rPr>
          <w:rFonts w:hint="eastAsia" w:ascii="宋体" w:hAnsi="宋体"/>
        </w:rPr>
        <w:t xml:space="preserve"> 指依托于大学、研究院所或企业的内设机构，通常是该法人单位的技术转移和成果转化部门。</w:t>
      </w:r>
    </w:p>
    <w:p w14:paraId="03F98B34">
      <w:pPr>
        <w:spacing w:line="400" w:lineRule="exact"/>
        <w:ind w:firstLine="420" w:firstLineChars="200"/>
        <w:rPr>
          <w:rFonts w:ascii="宋体" w:hAnsi="宋体"/>
        </w:rPr>
      </w:pPr>
      <w:r>
        <w:rPr>
          <w:rFonts w:hint="eastAsia" w:ascii="黑体" w:hAnsi="黑体" w:eastAsia="黑体"/>
        </w:rPr>
        <w:t>院所技术转移机构</w:t>
      </w:r>
      <w:r>
        <w:rPr>
          <w:rFonts w:hint="eastAsia" w:ascii="宋体" w:hAnsi="宋体" w:eastAsia="黑体"/>
        </w:rPr>
        <w:t xml:space="preserve">  </w:t>
      </w:r>
      <w:r>
        <w:rPr>
          <w:rFonts w:hint="eastAsia" w:ascii="宋体" w:hAnsi="宋体"/>
        </w:rPr>
        <w:t>指依托科研院所及转制院所设立的技术转移机构，如中科院、农科院等。</w:t>
      </w:r>
    </w:p>
    <w:p w14:paraId="50F57F7E">
      <w:pPr>
        <w:spacing w:line="400" w:lineRule="exact"/>
        <w:ind w:firstLine="420" w:firstLineChars="200"/>
        <w:rPr>
          <w:rFonts w:ascii="宋体" w:hAnsi="宋体"/>
        </w:rPr>
      </w:pPr>
      <w:r>
        <w:rPr>
          <w:rFonts w:hint="eastAsia" w:ascii="黑体" w:hAnsi="黑体" w:eastAsia="黑体"/>
        </w:rPr>
        <w:t>大学技术转移机构</w:t>
      </w:r>
      <w:r>
        <w:rPr>
          <w:rFonts w:hint="eastAsia" w:ascii="宋体" w:hAnsi="宋体" w:eastAsia="黑体"/>
        </w:rPr>
        <w:t xml:space="preserve">  </w:t>
      </w:r>
      <w:r>
        <w:rPr>
          <w:rFonts w:hint="eastAsia" w:ascii="宋体" w:hAnsi="宋体"/>
        </w:rPr>
        <w:t>指依托大学设立的技术转移中心（公司）、成果转化中心、研究院、技术中心等。</w:t>
      </w:r>
    </w:p>
    <w:p w14:paraId="024B7655">
      <w:pPr>
        <w:spacing w:line="400" w:lineRule="exact"/>
        <w:ind w:firstLine="420" w:firstLineChars="200"/>
        <w:rPr>
          <w:rFonts w:ascii="宋体" w:hAnsi="宋体"/>
        </w:rPr>
      </w:pPr>
      <w:r>
        <w:rPr>
          <w:rFonts w:hint="eastAsia" w:ascii="黑体" w:hAnsi="黑体" w:eastAsia="黑体"/>
        </w:rPr>
        <w:t>独立第三方技术转移机构</w:t>
      </w:r>
      <w:r>
        <w:rPr>
          <w:rFonts w:hint="eastAsia" w:ascii="宋体" w:hAnsi="宋体" w:eastAsia="黑体"/>
        </w:rPr>
        <w:t xml:space="preserve">  </w:t>
      </w:r>
      <w:r>
        <w:rPr>
          <w:rFonts w:hint="eastAsia" w:ascii="宋体" w:hAnsi="宋体"/>
        </w:rPr>
        <w:t>指独立开展技术转移业务的机构，均为企业法人机构。</w:t>
      </w:r>
    </w:p>
    <w:p w14:paraId="71C9B487">
      <w:pPr>
        <w:spacing w:line="400" w:lineRule="exact"/>
        <w:ind w:firstLine="420" w:firstLineChars="200"/>
        <w:rPr>
          <w:rFonts w:ascii="宋体" w:hAnsi="宋体"/>
        </w:rPr>
      </w:pPr>
      <w:r>
        <w:rPr>
          <w:rFonts w:hint="eastAsia" w:ascii="黑体" w:hAnsi="黑体" w:eastAsia="黑体"/>
        </w:rPr>
        <w:t>政府所属技术转移机构</w:t>
      </w:r>
      <w:r>
        <w:rPr>
          <w:rFonts w:hint="eastAsia" w:ascii="宋体" w:hAnsi="宋体" w:eastAsia="黑体"/>
        </w:rPr>
        <w:t xml:space="preserve">  </w:t>
      </w:r>
      <w:r>
        <w:rPr>
          <w:rFonts w:hint="eastAsia" w:ascii="宋体" w:hAnsi="宋体"/>
        </w:rPr>
        <w:t>指以技术交易市场、科技开发交流中心、生产力中心、成果转化中心、咨询中心、检测中心等为代表，具有部分政府职能的机构。</w:t>
      </w:r>
    </w:p>
    <w:p w14:paraId="7BDFC77F">
      <w:pPr>
        <w:spacing w:line="400" w:lineRule="exact"/>
        <w:ind w:firstLine="420" w:firstLineChars="200"/>
        <w:rPr>
          <w:rFonts w:ascii="宋体" w:hAnsi="宋体"/>
        </w:rPr>
      </w:pPr>
      <w:r>
        <w:rPr>
          <w:rFonts w:hint="eastAsia" w:ascii="黑体" w:hAnsi="黑体" w:eastAsia="黑体"/>
        </w:rPr>
        <w:t>技术（产权）交易所</w:t>
      </w:r>
      <w:r>
        <w:rPr>
          <w:rFonts w:hint="eastAsia" w:ascii="宋体" w:hAnsi="宋体" w:eastAsia="黑体"/>
        </w:rPr>
        <w:t xml:space="preserve">  </w:t>
      </w:r>
      <w:r>
        <w:rPr>
          <w:rFonts w:hint="eastAsia" w:ascii="宋体" w:hAnsi="宋体"/>
        </w:rPr>
        <w:t>指以技术交易、专利成果拍卖、招投标代理以及产权交易、股权代办、科技金融为主营业务的机构。</w:t>
      </w:r>
    </w:p>
    <w:p w14:paraId="3357D243">
      <w:pPr>
        <w:spacing w:line="400" w:lineRule="exact"/>
        <w:ind w:firstLine="420" w:firstLineChars="200"/>
        <w:rPr>
          <w:rFonts w:ascii="宋体" w:hAnsi="宋体"/>
        </w:rPr>
      </w:pPr>
      <w:r>
        <w:rPr>
          <w:rFonts w:hint="eastAsia" w:ascii="黑体" w:hAnsi="黑体" w:eastAsia="黑体"/>
        </w:rPr>
        <w:t xml:space="preserve">促成技术转移项目成交数量和成交金额 </w:t>
      </w:r>
      <w:r>
        <w:rPr>
          <w:rFonts w:hint="eastAsia" w:ascii="宋体" w:hAnsi="宋体"/>
        </w:rPr>
        <w:t xml:space="preserve"> 指技术转移机构参与并促成的科技项目或科技成果。承担技术合同认定登记业务的机构不得将其认定登记的技术合同包含在内。产权交易所为企业提供技术转移、投融资等深度个性化服务的项目可列入促成技术转移项目，仅在产权交易所挂牌交易的项目不列入促成技术转移项目数内。</w:t>
      </w:r>
    </w:p>
    <w:p w14:paraId="3A637881">
      <w:pPr>
        <w:spacing w:line="400" w:lineRule="exact"/>
        <w:ind w:firstLine="420" w:firstLineChars="200"/>
        <w:rPr>
          <w:rFonts w:ascii="宋体" w:hAnsi="宋体"/>
        </w:rPr>
      </w:pPr>
      <w:r>
        <w:rPr>
          <w:rFonts w:hint="eastAsia" w:ascii="黑体" w:hAnsi="黑体" w:eastAsia="黑体"/>
        </w:rPr>
        <w:t xml:space="preserve">公共财政投入计划项目成果 </w:t>
      </w:r>
      <w:r>
        <w:rPr>
          <w:rFonts w:hint="eastAsia" w:ascii="宋体" w:hAnsi="宋体"/>
        </w:rPr>
        <w:t xml:space="preserve"> 指由国家或地方公共财政投入支持的各级科技计划项目所形成的项目成果。</w:t>
      </w:r>
    </w:p>
    <w:p w14:paraId="4217B688">
      <w:pPr>
        <w:spacing w:line="400" w:lineRule="exact"/>
        <w:ind w:firstLine="420" w:firstLineChars="200"/>
        <w:rPr>
          <w:rFonts w:ascii="宋体" w:hAnsi="宋体"/>
        </w:rPr>
      </w:pPr>
      <w:r>
        <w:rPr>
          <w:rFonts w:hint="eastAsia" w:ascii="黑体" w:hAnsi="黑体" w:eastAsia="黑体"/>
        </w:rPr>
        <w:t xml:space="preserve">重大技术转移项目 </w:t>
      </w:r>
      <w:r>
        <w:rPr>
          <w:rFonts w:hint="eastAsia" w:ascii="宋体" w:hAnsi="宋体"/>
        </w:rPr>
        <w:t xml:space="preserve"> 指成交金额为1000万元及以上的技术项目。</w:t>
      </w:r>
    </w:p>
    <w:p w14:paraId="0398B7CE">
      <w:pPr>
        <w:spacing w:line="400" w:lineRule="exact"/>
        <w:ind w:firstLine="420" w:firstLineChars="200"/>
        <w:rPr>
          <w:rFonts w:ascii="宋体" w:hAnsi="宋体"/>
        </w:rPr>
      </w:pPr>
      <w:r>
        <w:rPr>
          <w:rFonts w:hint="eastAsia" w:ascii="黑体" w:hAnsi="黑体" w:eastAsia="黑体"/>
        </w:rPr>
        <w:t>全年收入总计</w:t>
      </w:r>
      <w:r>
        <w:rPr>
          <w:rFonts w:hint="eastAsia" w:ascii="宋体" w:hAnsi="宋体"/>
        </w:rPr>
        <w:t xml:space="preserve">  指机构在一年内完成的，以货币表现的全部经营活动的总额。</w:t>
      </w:r>
    </w:p>
    <w:p w14:paraId="1C6A06ED">
      <w:pPr>
        <w:spacing w:line="400" w:lineRule="exact"/>
        <w:ind w:firstLine="420" w:firstLineChars="200"/>
        <w:rPr>
          <w:rFonts w:ascii="宋体" w:hAnsi="宋体"/>
        </w:rPr>
      </w:pPr>
      <w:r>
        <w:rPr>
          <w:rFonts w:hint="eastAsia" w:ascii="黑体" w:hAnsi="黑体" w:eastAsia="黑体"/>
        </w:rPr>
        <w:t xml:space="preserve">技术性收入 </w:t>
      </w:r>
      <w:r>
        <w:rPr>
          <w:rFonts w:hint="eastAsia" w:ascii="宋体" w:hAnsi="宋体"/>
        </w:rPr>
        <w:t xml:space="preserve"> 指当年机构开展技术转移及服务的收入，以及中试产品的收入，单纯的商业经营收入除外。</w:t>
      </w:r>
    </w:p>
    <w:p w14:paraId="13263D35">
      <w:pPr>
        <w:spacing w:line="400" w:lineRule="exact"/>
        <w:rPr>
          <w:rFonts w:cs="黑体"/>
          <w:sz w:val="28"/>
          <w:szCs w:val="28"/>
        </w:rPr>
      </w:pPr>
      <w:bookmarkStart w:id="19" w:name="_GoBack"/>
      <w:bookmarkEnd w:id="19"/>
    </w:p>
    <w:sectPr>
      <w:headerReference r:id="rId3" w:type="default"/>
      <w:footerReference r:id="rId4" w:type="default"/>
      <w:pgSz w:w="11906" w:h="16838"/>
      <w:pgMar w:top="1417" w:right="1247" w:bottom="1304" w:left="124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swiss"/>
    <w:pitch w:val="default"/>
    <w:sig w:usb0="00000000" w:usb1="00000000" w:usb2="0000003F" w:usb3="00000000" w:csb0="003F01FF" w:csb1="00000000"/>
  </w:font>
  <w:font w:name="Verdana">
    <w:panose1 w:val="020B0604030504040204"/>
    <w:charset w:val="00"/>
    <w:family w:val="swiss"/>
    <w:pitch w:val="default"/>
    <w:sig w:usb0="A10006FF" w:usb1="4000205B" w:usb2="00000010" w:usb3="00000000" w:csb0="2000019F" w:csb1="00000000"/>
  </w:font>
  <w:font w:name="Century">
    <w:panose1 w:val="02040604050505020304"/>
    <w:charset w:val="00"/>
    <w:family w:val="roman"/>
    <w:pitch w:val="default"/>
    <w:sig w:usb0="00000287" w:usb1="00000000" w:usb2="00000000" w:usb3="00000000" w:csb0="2000009F" w:csb1="DFD7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Nimbus Roman No9 L">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80F3C52" w:usb2="00000016" w:usb3="00000000" w:csb0="0004001F" w:csb1="00000000"/>
  </w:font>
  <w:font w:name="SSJ-PK74820000791-Identity-H">
    <w:altName w:val="仿宋"/>
    <w:panose1 w:val="00000000000000000000"/>
    <w:charset w:val="86"/>
    <w:family w:val="auto"/>
    <w:pitch w:val="default"/>
    <w:sig w:usb0="00000000" w:usb1="00000000" w:usb2="00000000" w:usb3="00000000" w:csb0="00040000" w:csb1="00000000"/>
  </w:font>
  <w:font w:name="方正小标宋简体">
    <w:panose1 w:val="00000600000000000000"/>
    <w:charset w:val="86"/>
    <w:family w:val="script"/>
    <w:pitch w:val="default"/>
    <w:sig w:usb0="800002BF" w:usb1="184F6CF8" w:usb2="00000012" w:usb3="00000000" w:csb0="00160001" w:csb1="1203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90323792"/>
    </w:sdtPr>
    <w:sdtContent>
      <w:p w14:paraId="5DC84B4C">
        <w:pPr>
          <w:pStyle w:val="17"/>
          <w:jc w:val="center"/>
        </w:pPr>
        <w:r>
          <w:fldChar w:fldCharType="begin"/>
        </w:r>
        <w:r>
          <w:instrText xml:space="preserve">PAGE   \* MERGEFORMAT</w:instrText>
        </w:r>
        <w:r>
          <w:fldChar w:fldCharType="separate"/>
        </w:r>
        <w:r>
          <w:rPr>
            <w:lang w:val="zh-CN"/>
          </w:rPr>
          <w:t>6</w:t>
        </w:r>
        <w:r>
          <w:fldChar w:fldCharType="end"/>
        </w:r>
      </w:p>
    </w:sdtContent>
  </w:sdt>
  <w:p w14:paraId="61E35ECD">
    <w:pPr>
      <w:pStyle w:val="1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C8F157">
    <w:pPr>
      <w:pStyle w:val="1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7"/>
    <w:multiLevelType w:val="singleLevel"/>
    <w:tmpl w:val="00000007"/>
    <w:lvl w:ilvl="0" w:tentative="0">
      <w:start w:val="1"/>
      <w:numFmt w:val="decimal"/>
      <w:pStyle w:val="107"/>
      <w:lvlText w:val="%1."/>
      <w:lvlJc w:val="left"/>
      <w:pPr>
        <w:tabs>
          <w:tab w:val="left" w:pos="1020"/>
        </w:tabs>
        <w:ind w:left="1020" w:hanging="33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hideSpellingError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40AE"/>
    <w:rsid w:val="000068F6"/>
    <w:rsid w:val="000324E9"/>
    <w:rsid w:val="0003771A"/>
    <w:rsid w:val="000411CD"/>
    <w:rsid w:val="000470F3"/>
    <w:rsid w:val="0005090E"/>
    <w:rsid w:val="00051953"/>
    <w:rsid w:val="00053AEA"/>
    <w:rsid w:val="000658D9"/>
    <w:rsid w:val="00082548"/>
    <w:rsid w:val="00084E61"/>
    <w:rsid w:val="0009563C"/>
    <w:rsid w:val="00096610"/>
    <w:rsid w:val="00096B65"/>
    <w:rsid w:val="000A4DC9"/>
    <w:rsid w:val="000B6D90"/>
    <w:rsid w:val="000B761B"/>
    <w:rsid w:val="000C041C"/>
    <w:rsid w:val="000C0B36"/>
    <w:rsid w:val="000D073E"/>
    <w:rsid w:val="000E2B24"/>
    <w:rsid w:val="000F337E"/>
    <w:rsid w:val="001048CD"/>
    <w:rsid w:val="00110890"/>
    <w:rsid w:val="00113335"/>
    <w:rsid w:val="00154EE5"/>
    <w:rsid w:val="00155056"/>
    <w:rsid w:val="00156868"/>
    <w:rsid w:val="001644A5"/>
    <w:rsid w:val="00183BB3"/>
    <w:rsid w:val="001A495C"/>
    <w:rsid w:val="001B40A2"/>
    <w:rsid w:val="001D59D5"/>
    <w:rsid w:val="001E7EE3"/>
    <w:rsid w:val="001F3558"/>
    <w:rsid w:val="001F431A"/>
    <w:rsid w:val="0020064C"/>
    <w:rsid w:val="002127C9"/>
    <w:rsid w:val="002161A4"/>
    <w:rsid w:val="00232176"/>
    <w:rsid w:val="00232CF1"/>
    <w:rsid w:val="00241EE7"/>
    <w:rsid w:val="00244644"/>
    <w:rsid w:val="0025219D"/>
    <w:rsid w:val="00255559"/>
    <w:rsid w:val="00266552"/>
    <w:rsid w:val="00271A81"/>
    <w:rsid w:val="00280A7A"/>
    <w:rsid w:val="00281CF2"/>
    <w:rsid w:val="00286104"/>
    <w:rsid w:val="002A45FC"/>
    <w:rsid w:val="002A5CAB"/>
    <w:rsid w:val="002C2689"/>
    <w:rsid w:val="002C5792"/>
    <w:rsid w:val="002D7108"/>
    <w:rsid w:val="002E1CE8"/>
    <w:rsid w:val="002E222A"/>
    <w:rsid w:val="002E32B7"/>
    <w:rsid w:val="002F2C32"/>
    <w:rsid w:val="002F3494"/>
    <w:rsid w:val="002F57B8"/>
    <w:rsid w:val="002F67FD"/>
    <w:rsid w:val="002F7A37"/>
    <w:rsid w:val="0030381C"/>
    <w:rsid w:val="00303EAB"/>
    <w:rsid w:val="003049E8"/>
    <w:rsid w:val="00310AE9"/>
    <w:rsid w:val="0032046E"/>
    <w:rsid w:val="00324BA6"/>
    <w:rsid w:val="00324C4C"/>
    <w:rsid w:val="003352B6"/>
    <w:rsid w:val="003445D5"/>
    <w:rsid w:val="003503BE"/>
    <w:rsid w:val="00374AB4"/>
    <w:rsid w:val="00383B24"/>
    <w:rsid w:val="003911AA"/>
    <w:rsid w:val="003C12EA"/>
    <w:rsid w:val="003E2C5C"/>
    <w:rsid w:val="003F0F7B"/>
    <w:rsid w:val="003F1B0B"/>
    <w:rsid w:val="003F3CF2"/>
    <w:rsid w:val="003F54DE"/>
    <w:rsid w:val="004009A0"/>
    <w:rsid w:val="004064DF"/>
    <w:rsid w:val="00406D55"/>
    <w:rsid w:val="004101E9"/>
    <w:rsid w:val="0041115E"/>
    <w:rsid w:val="00420FD4"/>
    <w:rsid w:val="00421A7D"/>
    <w:rsid w:val="00427599"/>
    <w:rsid w:val="0043689E"/>
    <w:rsid w:val="00436CD6"/>
    <w:rsid w:val="0044234C"/>
    <w:rsid w:val="00454546"/>
    <w:rsid w:val="00455854"/>
    <w:rsid w:val="00461CD7"/>
    <w:rsid w:val="00464DD1"/>
    <w:rsid w:val="00466DCD"/>
    <w:rsid w:val="0047130C"/>
    <w:rsid w:val="00472545"/>
    <w:rsid w:val="0047556E"/>
    <w:rsid w:val="00476AD3"/>
    <w:rsid w:val="00482688"/>
    <w:rsid w:val="0049503D"/>
    <w:rsid w:val="004B5D09"/>
    <w:rsid w:val="004B7ED0"/>
    <w:rsid w:val="004C4357"/>
    <w:rsid w:val="004C7D38"/>
    <w:rsid w:val="004E1466"/>
    <w:rsid w:val="004F4404"/>
    <w:rsid w:val="0050624A"/>
    <w:rsid w:val="00511140"/>
    <w:rsid w:val="005124E5"/>
    <w:rsid w:val="00522CB1"/>
    <w:rsid w:val="005238EB"/>
    <w:rsid w:val="0052403C"/>
    <w:rsid w:val="00533353"/>
    <w:rsid w:val="00540C09"/>
    <w:rsid w:val="00542DDB"/>
    <w:rsid w:val="00543150"/>
    <w:rsid w:val="005667D9"/>
    <w:rsid w:val="005726CC"/>
    <w:rsid w:val="005806AB"/>
    <w:rsid w:val="00582F12"/>
    <w:rsid w:val="00591442"/>
    <w:rsid w:val="005A458A"/>
    <w:rsid w:val="005A4F94"/>
    <w:rsid w:val="005B3AFC"/>
    <w:rsid w:val="005B691F"/>
    <w:rsid w:val="005D55E7"/>
    <w:rsid w:val="005E2C8D"/>
    <w:rsid w:val="005E63CE"/>
    <w:rsid w:val="005F2790"/>
    <w:rsid w:val="005F2A2F"/>
    <w:rsid w:val="005F569A"/>
    <w:rsid w:val="005F7EF7"/>
    <w:rsid w:val="006168DF"/>
    <w:rsid w:val="00624057"/>
    <w:rsid w:val="00646E94"/>
    <w:rsid w:val="006570EE"/>
    <w:rsid w:val="006615C5"/>
    <w:rsid w:val="00680817"/>
    <w:rsid w:val="00686267"/>
    <w:rsid w:val="00692C42"/>
    <w:rsid w:val="006E0FCD"/>
    <w:rsid w:val="006F5989"/>
    <w:rsid w:val="006F78CE"/>
    <w:rsid w:val="00703C0B"/>
    <w:rsid w:val="00703DC0"/>
    <w:rsid w:val="00711ADA"/>
    <w:rsid w:val="00711D70"/>
    <w:rsid w:val="00726722"/>
    <w:rsid w:val="00736F4D"/>
    <w:rsid w:val="007404D2"/>
    <w:rsid w:val="00741398"/>
    <w:rsid w:val="007474AD"/>
    <w:rsid w:val="0075058B"/>
    <w:rsid w:val="00751D37"/>
    <w:rsid w:val="00754CC9"/>
    <w:rsid w:val="007613D6"/>
    <w:rsid w:val="007857D5"/>
    <w:rsid w:val="00791CEA"/>
    <w:rsid w:val="00794E06"/>
    <w:rsid w:val="007A1265"/>
    <w:rsid w:val="007A1693"/>
    <w:rsid w:val="007B6432"/>
    <w:rsid w:val="007C23E7"/>
    <w:rsid w:val="007C49CD"/>
    <w:rsid w:val="007D0CB1"/>
    <w:rsid w:val="007D23FD"/>
    <w:rsid w:val="007D31FF"/>
    <w:rsid w:val="007E3529"/>
    <w:rsid w:val="007E50A1"/>
    <w:rsid w:val="007F6816"/>
    <w:rsid w:val="00802FA9"/>
    <w:rsid w:val="00803232"/>
    <w:rsid w:val="008041B9"/>
    <w:rsid w:val="0081584D"/>
    <w:rsid w:val="00820266"/>
    <w:rsid w:val="00824BCE"/>
    <w:rsid w:val="00833C91"/>
    <w:rsid w:val="00837CB2"/>
    <w:rsid w:val="00863534"/>
    <w:rsid w:val="00864B1B"/>
    <w:rsid w:val="00881021"/>
    <w:rsid w:val="00881D4B"/>
    <w:rsid w:val="008935D3"/>
    <w:rsid w:val="008A0C0B"/>
    <w:rsid w:val="008A3AB9"/>
    <w:rsid w:val="008A625B"/>
    <w:rsid w:val="008A743F"/>
    <w:rsid w:val="008B39EB"/>
    <w:rsid w:val="008B4C0B"/>
    <w:rsid w:val="008C2589"/>
    <w:rsid w:val="008D41DB"/>
    <w:rsid w:val="008E19DC"/>
    <w:rsid w:val="008E1BCE"/>
    <w:rsid w:val="008E7CA7"/>
    <w:rsid w:val="008F2F76"/>
    <w:rsid w:val="008F4DE7"/>
    <w:rsid w:val="008F5A22"/>
    <w:rsid w:val="00916F0B"/>
    <w:rsid w:val="00922B35"/>
    <w:rsid w:val="009237B3"/>
    <w:rsid w:val="009301FB"/>
    <w:rsid w:val="00933C69"/>
    <w:rsid w:val="00934FB0"/>
    <w:rsid w:val="00954D0C"/>
    <w:rsid w:val="00967AB0"/>
    <w:rsid w:val="00967EB6"/>
    <w:rsid w:val="00971C02"/>
    <w:rsid w:val="00972B0D"/>
    <w:rsid w:val="0098568E"/>
    <w:rsid w:val="00987DAE"/>
    <w:rsid w:val="009924CA"/>
    <w:rsid w:val="00995843"/>
    <w:rsid w:val="009A3D20"/>
    <w:rsid w:val="009A6C04"/>
    <w:rsid w:val="009B4BC5"/>
    <w:rsid w:val="009C6BE8"/>
    <w:rsid w:val="009D45CA"/>
    <w:rsid w:val="009D7CDE"/>
    <w:rsid w:val="009E638C"/>
    <w:rsid w:val="009F72BF"/>
    <w:rsid w:val="00A06E1A"/>
    <w:rsid w:val="00A1193A"/>
    <w:rsid w:val="00A156B6"/>
    <w:rsid w:val="00A31D0A"/>
    <w:rsid w:val="00A35172"/>
    <w:rsid w:val="00A40DE6"/>
    <w:rsid w:val="00A44D53"/>
    <w:rsid w:val="00A652FF"/>
    <w:rsid w:val="00A65C11"/>
    <w:rsid w:val="00A7126C"/>
    <w:rsid w:val="00A7248C"/>
    <w:rsid w:val="00A82AAF"/>
    <w:rsid w:val="00A93A37"/>
    <w:rsid w:val="00AA2440"/>
    <w:rsid w:val="00AB69DD"/>
    <w:rsid w:val="00AB7C8D"/>
    <w:rsid w:val="00AC6E3E"/>
    <w:rsid w:val="00AD45CC"/>
    <w:rsid w:val="00AD573C"/>
    <w:rsid w:val="00AE7FD8"/>
    <w:rsid w:val="00AF3E11"/>
    <w:rsid w:val="00B00D35"/>
    <w:rsid w:val="00B066D0"/>
    <w:rsid w:val="00B209A5"/>
    <w:rsid w:val="00B24072"/>
    <w:rsid w:val="00B25BEE"/>
    <w:rsid w:val="00B73BFF"/>
    <w:rsid w:val="00B96D8A"/>
    <w:rsid w:val="00B97F47"/>
    <w:rsid w:val="00BC0436"/>
    <w:rsid w:val="00BD222E"/>
    <w:rsid w:val="00BD69C1"/>
    <w:rsid w:val="00BD724E"/>
    <w:rsid w:val="00BE6847"/>
    <w:rsid w:val="00BF534D"/>
    <w:rsid w:val="00C0018A"/>
    <w:rsid w:val="00C07BAF"/>
    <w:rsid w:val="00C16164"/>
    <w:rsid w:val="00C213D4"/>
    <w:rsid w:val="00C27936"/>
    <w:rsid w:val="00C426FA"/>
    <w:rsid w:val="00C42754"/>
    <w:rsid w:val="00C521C8"/>
    <w:rsid w:val="00C52B6A"/>
    <w:rsid w:val="00C608A5"/>
    <w:rsid w:val="00C63CE0"/>
    <w:rsid w:val="00C840AE"/>
    <w:rsid w:val="00C86DBC"/>
    <w:rsid w:val="00C9173F"/>
    <w:rsid w:val="00C94C20"/>
    <w:rsid w:val="00C951BD"/>
    <w:rsid w:val="00CA0293"/>
    <w:rsid w:val="00CA17FC"/>
    <w:rsid w:val="00CC01F0"/>
    <w:rsid w:val="00CC3499"/>
    <w:rsid w:val="00CD044A"/>
    <w:rsid w:val="00CD40E3"/>
    <w:rsid w:val="00CD5AB2"/>
    <w:rsid w:val="00CD61C9"/>
    <w:rsid w:val="00CE428C"/>
    <w:rsid w:val="00CE4850"/>
    <w:rsid w:val="00CF2B80"/>
    <w:rsid w:val="00CF48DA"/>
    <w:rsid w:val="00D05DAA"/>
    <w:rsid w:val="00D164AF"/>
    <w:rsid w:val="00D22D86"/>
    <w:rsid w:val="00D306B5"/>
    <w:rsid w:val="00D30D45"/>
    <w:rsid w:val="00D31186"/>
    <w:rsid w:val="00D352A1"/>
    <w:rsid w:val="00D37267"/>
    <w:rsid w:val="00D6058D"/>
    <w:rsid w:val="00D6099E"/>
    <w:rsid w:val="00D625A7"/>
    <w:rsid w:val="00D7317E"/>
    <w:rsid w:val="00D80CF2"/>
    <w:rsid w:val="00D877DB"/>
    <w:rsid w:val="00D922D9"/>
    <w:rsid w:val="00DA5A65"/>
    <w:rsid w:val="00DB275E"/>
    <w:rsid w:val="00DB61D1"/>
    <w:rsid w:val="00DC2AAC"/>
    <w:rsid w:val="00DD2C75"/>
    <w:rsid w:val="00DD668A"/>
    <w:rsid w:val="00DD6F33"/>
    <w:rsid w:val="00DE419D"/>
    <w:rsid w:val="00DF4EE9"/>
    <w:rsid w:val="00DF745E"/>
    <w:rsid w:val="00E01290"/>
    <w:rsid w:val="00E148FE"/>
    <w:rsid w:val="00E14C02"/>
    <w:rsid w:val="00E24532"/>
    <w:rsid w:val="00E5581D"/>
    <w:rsid w:val="00E57BED"/>
    <w:rsid w:val="00E63C4E"/>
    <w:rsid w:val="00E76343"/>
    <w:rsid w:val="00E77265"/>
    <w:rsid w:val="00E840B4"/>
    <w:rsid w:val="00E85636"/>
    <w:rsid w:val="00EA1C69"/>
    <w:rsid w:val="00EA4725"/>
    <w:rsid w:val="00EA5D6C"/>
    <w:rsid w:val="00EA6060"/>
    <w:rsid w:val="00EB476C"/>
    <w:rsid w:val="00EB7253"/>
    <w:rsid w:val="00ED2DBD"/>
    <w:rsid w:val="00EE37AC"/>
    <w:rsid w:val="00EE6EE9"/>
    <w:rsid w:val="00EF1130"/>
    <w:rsid w:val="00F22C3F"/>
    <w:rsid w:val="00F232DC"/>
    <w:rsid w:val="00F40E38"/>
    <w:rsid w:val="00F55D5E"/>
    <w:rsid w:val="00F65A37"/>
    <w:rsid w:val="00F67AAC"/>
    <w:rsid w:val="00F7452E"/>
    <w:rsid w:val="00F76BCB"/>
    <w:rsid w:val="00F84A71"/>
    <w:rsid w:val="00F85A4F"/>
    <w:rsid w:val="00F93077"/>
    <w:rsid w:val="00FB3B08"/>
    <w:rsid w:val="00FC60F2"/>
    <w:rsid w:val="00FD2C66"/>
    <w:rsid w:val="00FD30BB"/>
    <w:rsid w:val="00FE04CD"/>
    <w:rsid w:val="00FF5EF7"/>
    <w:rsid w:val="00FF63AF"/>
    <w:rsid w:val="02087279"/>
    <w:rsid w:val="02771986"/>
    <w:rsid w:val="032924A4"/>
    <w:rsid w:val="034672C3"/>
    <w:rsid w:val="03C47AED"/>
    <w:rsid w:val="04333FBC"/>
    <w:rsid w:val="05DF6C3D"/>
    <w:rsid w:val="08436AFB"/>
    <w:rsid w:val="08C6604C"/>
    <w:rsid w:val="09DB4F16"/>
    <w:rsid w:val="0A112732"/>
    <w:rsid w:val="0A1F04F6"/>
    <w:rsid w:val="0A873F23"/>
    <w:rsid w:val="0ABE479C"/>
    <w:rsid w:val="0CEA2017"/>
    <w:rsid w:val="0F164869"/>
    <w:rsid w:val="0F5F25F4"/>
    <w:rsid w:val="104417C1"/>
    <w:rsid w:val="1053503B"/>
    <w:rsid w:val="11247AD1"/>
    <w:rsid w:val="12682F1D"/>
    <w:rsid w:val="12EC4342"/>
    <w:rsid w:val="15AC7AD7"/>
    <w:rsid w:val="15DC183B"/>
    <w:rsid w:val="15E817DF"/>
    <w:rsid w:val="163979F8"/>
    <w:rsid w:val="1648696B"/>
    <w:rsid w:val="1752739A"/>
    <w:rsid w:val="17D468D9"/>
    <w:rsid w:val="186A511F"/>
    <w:rsid w:val="19A53F6B"/>
    <w:rsid w:val="19CD2AA0"/>
    <w:rsid w:val="1A630BE6"/>
    <w:rsid w:val="1AF55799"/>
    <w:rsid w:val="1B9457BE"/>
    <w:rsid w:val="1C7D2261"/>
    <w:rsid w:val="1D805537"/>
    <w:rsid w:val="1DE5FB98"/>
    <w:rsid w:val="1E693BBB"/>
    <w:rsid w:val="1EDE6F4F"/>
    <w:rsid w:val="1F1220C2"/>
    <w:rsid w:val="21026265"/>
    <w:rsid w:val="22696FF6"/>
    <w:rsid w:val="227B322D"/>
    <w:rsid w:val="233067A5"/>
    <w:rsid w:val="23DC3C48"/>
    <w:rsid w:val="269A1C70"/>
    <w:rsid w:val="272A4371"/>
    <w:rsid w:val="298D21F4"/>
    <w:rsid w:val="2A640094"/>
    <w:rsid w:val="2BFF6578"/>
    <w:rsid w:val="2C986C0E"/>
    <w:rsid w:val="305B46BD"/>
    <w:rsid w:val="31381057"/>
    <w:rsid w:val="31D11D6B"/>
    <w:rsid w:val="35CF10DD"/>
    <w:rsid w:val="36125379"/>
    <w:rsid w:val="36C32892"/>
    <w:rsid w:val="36ED6446"/>
    <w:rsid w:val="37D53811"/>
    <w:rsid w:val="380A554F"/>
    <w:rsid w:val="38BE628C"/>
    <w:rsid w:val="393714BC"/>
    <w:rsid w:val="3AA2100D"/>
    <w:rsid w:val="3B18239A"/>
    <w:rsid w:val="3CC26607"/>
    <w:rsid w:val="3D0765BD"/>
    <w:rsid w:val="3FEA589C"/>
    <w:rsid w:val="469C4A82"/>
    <w:rsid w:val="46D1126E"/>
    <w:rsid w:val="476E6497"/>
    <w:rsid w:val="49C246A5"/>
    <w:rsid w:val="4A286FFC"/>
    <w:rsid w:val="4A8B692A"/>
    <w:rsid w:val="4B533958"/>
    <w:rsid w:val="50523E65"/>
    <w:rsid w:val="53053C0B"/>
    <w:rsid w:val="535E3854"/>
    <w:rsid w:val="55742673"/>
    <w:rsid w:val="57EB43EB"/>
    <w:rsid w:val="58815CC9"/>
    <w:rsid w:val="58C01DF5"/>
    <w:rsid w:val="58F01105"/>
    <w:rsid w:val="590C2DD1"/>
    <w:rsid w:val="5965047C"/>
    <w:rsid w:val="5A4B232A"/>
    <w:rsid w:val="5AD4565B"/>
    <w:rsid w:val="5AD900DC"/>
    <w:rsid w:val="5B776E1C"/>
    <w:rsid w:val="5C6603C7"/>
    <w:rsid w:val="5ED27BAF"/>
    <w:rsid w:val="5F450945"/>
    <w:rsid w:val="613F306E"/>
    <w:rsid w:val="62750FB4"/>
    <w:rsid w:val="62912D32"/>
    <w:rsid w:val="63100F9E"/>
    <w:rsid w:val="64E7770C"/>
    <w:rsid w:val="65FD1C11"/>
    <w:rsid w:val="66E854F2"/>
    <w:rsid w:val="68BB2A1C"/>
    <w:rsid w:val="6A386B9F"/>
    <w:rsid w:val="6A9A516C"/>
    <w:rsid w:val="6B8462BD"/>
    <w:rsid w:val="6BBE249D"/>
    <w:rsid w:val="6D2A6A64"/>
    <w:rsid w:val="6E0761B0"/>
    <w:rsid w:val="6FCE4DBA"/>
    <w:rsid w:val="70CE374F"/>
    <w:rsid w:val="72771119"/>
    <w:rsid w:val="72ED3A47"/>
    <w:rsid w:val="73944C21"/>
    <w:rsid w:val="73CD2E33"/>
    <w:rsid w:val="74452896"/>
    <w:rsid w:val="74654577"/>
    <w:rsid w:val="74E303FE"/>
    <w:rsid w:val="75BE4A70"/>
    <w:rsid w:val="75C930E0"/>
    <w:rsid w:val="77287D74"/>
    <w:rsid w:val="77DFC7B3"/>
    <w:rsid w:val="78827996"/>
    <w:rsid w:val="78E04A5D"/>
    <w:rsid w:val="793E649B"/>
    <w:rsid w:val="79BF5C16"/>
    <w:rsid w:val="79E42BFC"/>
    <w:rsid w:val="7C6B4E8E"/>
    <w:rsid w:val="7E946313"/>
    <w:rsid w:val="7F0705E9"/>
    <w:rsid w:val="7F2D3622"/>
    <w:rsid w:val="7F6E557B"/>
    <w:rsid w:val="FDFD66D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uiPriority="99" w:name="Body Text First Indent 2"/>
    <w:lsdException w:uiPriority="99" w:name="Note Heading"/>
    <w:lsdException w:qFormat="1" w:unhideWhenUsed="0" w:uiPriority="0" w:semiHidden="0"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40"/>
    <w:qFormat/>
    <w:uiPriority w:val="0"/>
    <w:pPr>
      <w:spacing w:line="360" w:lineRule="exact"/>
      <w:jc w:val="center"/>
      <w:outlineLvl w:val="0"/>
    </w:pPr>
    <w:rPr>
      <w:rFonts w:ascii="宋体" w:hAnsi="宋体"/>
      <w:b/>
      <w:sz w:val="30"/>
    </w:rPr>
  </w:style>
  <w:style w:type="paragraph" w:styleId="3">
    <w:name w:val="heading 2"/>
    <w:basedOn w:val="1"/>
    <w:next w:val="1"/>
    <w:link w:val="42"/>
    <w:qFormat/>
    <w:uiPriority w:val="0"/>
    <w:pPr>
      <w:jc w:val="center"/>
      <w:outlineLvl w:val="1"/>
    </w:pPr>
    <w:rPr>
      <w:rFonts w:ascii="宋体" w:hAnsi="宋体"/>
      <w:sz w:val="32"/>
    </w:rPr>
  </w:style>
  <w:style w:type="paragraph" w:styleId="4">
    <w:name w:val="heading 3"/>
    <w:basedOn w:val="1"/>
    <w:next w:val="1"/>
    <w:link w:val="43"/>
    <w:qFormat/>
    <w:uiPriority w:val="0"/>
    <w:pPr>
      <w:keepNext/>
      <w:keepLines/>
      <w:spacing w:line="413" w:lineRule="auto"/>
      <w:jc w:val="center"/>
      <w:outlineLvl w:val="2"/>
    </w:pPr>
    <w:rPr>
      <w:rFonts w:ascii="宋体" w:hAnsi="宋体"/>
      <w:b/>
      <w:bCs/>
      <w:sz w:val="32"/>
      <w:szCs w:val="32"/>
    </w:rPr>
  </w:style>
  <w:style w:type="character" w:default="1" w:styleId="33">
    <w:name w:val="Default Paragraph Font"/>
    <w:semiHidden/>
    <w:unhideWhenUsed/>
    <w:uiPriority w:val="1"/>
  </w:style>
  <w:style w:type="table" w:default="1" w:styleId="31">
    <w:name w:val="Normal Table"/>
    <w:semiHidden/>
    <w:unhideWhenUsed/>
    <w:qFormat/>
    <w:uiPriority w:val="99"/>
    <w:tblPr>
      <w:tblCellMar>
        <w:top w:w="0" w:type="dxa"/>
        <w:left w:w="108" w:type="dxa"/>
        <w:bottom w:w="0" w:type="dxa"/>
        <w:right w:w="108" w:type="dxa"/>
      </w:tblCellMar>
    </w:tblPr>
  </w:style>
  <w:style w:type="paragraph" w:styleId="5">
    <w:name w:val="toc 7"/>
    <w:basedOn w:val="1"/>
    <w:next w:val="1"/>
    <w:qFormat/>
    <w:uiPriority w:val="0"/>
    <w:pPr>
      <w:ind w:left="2520" w:leftChars="1200"/>
    </w:pPr>
  </w:style>
  <w:style w:type="paragraph" w:styleId="6">
    <w:name w:val="Normal Indent"/>
    <w:basedOn w:val="1"/>
    <w:qFormat/>
    <w:uiPriority w:val="0"/>
    <w:pPr>
      <w:ind w:firstLine="420" w:firstLineChars="200"/>
    </w:pPr>
  </w:style>
  <w:style w:type="paragraph" w:styleId="7">
    <w:name w:val="annotation text"/>
    <w:basedOn w:val="1"/>
    <w:link w:val="88"/>
    <w:qFormat/>
    <w:uiPriority w:val="0"/>
    <w:pPr>
      <w:jc w:val="left"/>
    </w:pPr>
    <w:rPr>
      <w:szCs w:val="20"/>
    </w:rPr>
  </w:style>
  <w:style w:type="paragraph" w:styleId="8">
    <w:name w:val="Body Text"/>
    <w:basedOn w:val="1"/>
    <w:link w:val="91"/>
    <w:qFormat/>
    <w:uiPriority w:val="0"/>
    <w:pPr>
      <w:spacing w:after="120"/>
    </w:pPr>
    <w:rPr>
      <w:rFonts w:hAnsiTheme="minorHAnsi" w:eastAsiaTheme="minorEastAsia" w:cstheme="minorBidi"/>
      <w:sz w:val="24"/>
      <w:szCs w:val="22"/>
    </w:rPr>
  </w:style>
  <w:style w:type="paragraph" w:styleId="9">
    <w:name w:val="Body Text Indent"/>
    <w:basedOn w:val="1"/>
    <w:link w:val="65"/>
    <w:qFormat/>
    <w:uiPriority w:val="0"/>
    <w:pPr>
      <w:spacing w:after="120"/>
      <w:ind w:left="420" w:leftChars="200"/>
    </w:pPr>
  </w:style>
  <w:style w:type="paragraph" w:styleId="10">
    <w:name w:val="toc 5"/>
    <w:basedOn w:val="1"/>
    <w:next w:val="1"/>
    <w:qFormat/>
    <w:uiPriority w:val="0"/>
    <w:pPr>
      <w:ind w:left="1680" w:leftChars="800"/>
    </w:pPr>
  </w:style>
  <w:style w:type="paragraph" w:styleId="11">
    <w:name w:val="toc 3"/>
    <w:basedOn w:val="1"/>
    <w:next w:val="1"/>
    <w:qFormat/>
    <w:uiPriority w:val="39"/>
    <w:pPr>
      <w:tabs>
        <w:tab w:val="right" w:leader="dot" w:pos="8280"/>
      </w:tabs>
    </w:pPr>
  </w:style>
  <w:style w:type="paragraph" w:styleId="12">
    <w:name w:val="Plain Text"/>
    <w:basedOn w:val="1"/>
    <w:link w:val="66"/>
    <w:qFormat/>
    <w:uiPriority w:val="0"/>
    <w:rPr>
      <w:rFonts w:ascii="宋体" w:hAnsi="Courier New"/>
    </w:rPr>
  </w:style>
  <w:style w:type="paragraph" w:styleId="13">
    <w:name w:val="toc 8"/>
    <w:basedOn w:val="1"/>
    <w:next w:val="1"/>
    <w:qFormat/>
    <w:uiPriority w:val="0"/>
    <w:pPr>
      <w:ind w:left="2940" w:leftChars="1400"/>
    </w:pPr>
  </w:style>
  <w:style w:type="paragraph" w:styleId="14">
    <w:name w:val="Date"/>
    <w:basedOn w:val="1"/>
    <w:next w:val="1"/>
    <w:link w:val="69"/>
    <w:qFormat/>
    <w:uiPriority w:val="0"/>
    <w:rPr>
      <w:rFonts w:eastAsia="黑体"/>
      <w:sz w:val="24"/>
      <w:szCs w:val="20"/>
    </w:rPr>
  </w:style>
  <w:style w:type="paragraph" w:styleId="15">
    <w:name w:val="Body Text Indent 2"/>
    <w:basedOn w:val="1"/>
    <w:link w:val="44"/>
    <w:qFormat/>
    <w:uiPriority w:val="0"/>
    <w:pPr>
      <w:spacing w:line="280" w:lineRule="exact"/>
      <w:ind w:firstLine="360"/>
    </w:pPr>
    <w:rPr>
      <w:color w:val="FF0000"/>
      <w:sz w:val="18"/>
    </w:rPr>
  </w:style>
  <w:style w:type="paragraph" w:styleId="16">
    <w:name w:val="Balloon Text"/>
    <w:basedOn w:val="1"/>
    <w:link w:val="59"/>
    <w:qFormat/>
    <w:uiPriority w:val="0"/>
    <w:rPr>
      <w:sz w:val="18"/>
      <w:szCs w:val="18"/>
    </w:rPr>
  </w:style>
  <w:style w:type="paragraph" w:styleId="17">
    <w:name w:val="footer"/>
    <w:basedOn w:val="1"/>
    <w:link w:val="75"/>
    <w:qFormat/>
    <w:uiPriority w:val="99"/>
    <w:pPr>
      <w:tabs>
        <w:tab w:val="center" w:pos="4153"/>
        <w:tab w:val="right" w:pos="8306"/>
      </w:tabs>
      <w:snapToGrid w:val="0"/>
      <w:jc w:val="left"/>
    </w:pPr>
    <w:rPr>
      <w:sz w:val="18"/>
      <w:szCs w:val="18"/>
    </w:rPr>
  </w:style>
  <w:style w:type="paragraph" w:styleId="18">
    <w:name w:val="header"/>
    <w:basedOn w:val="1"/>
    <w:link w:val="78"/>
    <w:qFormat/>
    <w:uiPriority w:val="99"/>
    <w:pPr>
      <w:pBdr>
        <w:bottom w:val="single" w:color="auto" w:sz="6" w:space="1"/>
      </w:pBdr>
      <w:tabs>
        <w:tab w:val="center" w:pos="4153"/>
        <w:tab w:val="right" w:pos="8306"/>
      </w:tabs>
      <w:snapToGrid w:val="0"/>
      <w:jc w:val="center"/>
    </w:pPr>
    <w:rPr>
      <w:sz w:val="18"/>
      <w:szCs w:val="18"/>
    </w:rPr>
  </w:style>
  <w:style w:type="paragraph" w:styleId="19">
    <w:name w:val="toc 1"/>
    <w:basedOn w:val="1"/>
    <w:next w:val="1"/>
    <w:qFormat/>
    <w:uiPriority w:val="39"/>
    <w:pPr>
      <w:tabs>
        <w:tab w:val="right" w:leader="dot" w:pos="8280"/>
      </w:tabs>
    </w:pPr>
  </w:style>
  <w:style w:type="paragraph" w:styleId="20">
    <w:name w:val="toc 4"/>
    <w:basedOn w:val="1"/>
    <w:next w:val="1"/>
    <w:qFormat/>
    <w:uiPriority w:val="0"/>
    <w:pPr>
      <w:ind w:left="1260" w:leftChars="600"/>
    </w:pPr>
  </w:style>
  <w:style w:type="paragraph" w:styleId="21">
    <w:name w:val="List"/>
    <w:basedOn w:val="1"/>
    <w:qFormat/>
    <w:uiPriority w:val="0"/>
    <w:pPr>
      <w:ind w:left="420" w:hanging="420"/>
    </w:pPr>
    <w:rPr>
      <w:rFonts w:hint="eastAsia" w:eastAsia="楷体_GB2312"/>
      <w:sz w:val="24"/>
    </w:rPr>
  </w:style>
  <w:style w:type="paragraph" w:styleId="22">
    <w:name w:val="footnote text"/>
    <w:basedOn w:val="1"/>
    <w:link w:val="67"/>
    <w:qFormat/>
    <w:uiPriority w:val="0"/>
    <w:pPr>
      <w:autoSpaceDE w:val="0"/>
      <w:autoSpaceDN w:val="0"/>
      <w:adjustRightInd w:val="0"/>
      <w:jc w:val="left"/>
      <w:textAlignment w:val="baseline"/>
    </w:pPr>
    <w:rPr>
      <w:rFonts w:ascii="宋体"/>
      <w:kern w:val="0"/>
      <w:sz w:val="18"/>
      <w:szCs w:val="20"/>
    </w:rPr>
  </w:style>
  <w:style w:type="paragraph" w:styleId="23">
    <w:name w:val="toc 6"/>
    <w:basedOn w:val="1"/>
    <w:next w:val="1"/>
    <w:qFormat/>
    <w:uiPriority w:val="0"/>
    <w:pPr>
      <w:ind w:left="2100" w:leftChars="1000"/>
    </w:pPr>
  </w:style>
  <w:style w:type="paragraph" w:styleId="24">
    <w:name w:val="Body Text Indent 3"/>
    <w:basedOn w:val="1"/>
    <w:link w:val="85"/>
    <w:qFormat/>
    <w:uiPriority w:val="0"/>
    <w:pPr>
      <w:spacing w:line="260" w:lineRule="exact"/>
      <w:ind w:firstLine="360"/>
    </w:pPr>
    <w:rPr>
      <w:sz w:val="18"/>
    </w:rPr>
  </w:style>
  <w:style w:type="paragraph" w:styleId="25">
    <w:name w:val="toc 2"/>
    <w:basedOn w:val="1"/>
    <w:next w:val="1"/>
    <w:qFormat/>
    <w:uiPriority w:val="39"/>
    <w:pPr>
      <w:tabs>
        <w:tab w:val="right" w:leader="dot" w:pos="8280"/>
      </w:tabs>
      <w:ind w:left="420" w:leftChars="200"/>
    </w:pPr>
  </w:style>
  <w:style w:type="paragraph" w:styleId="26">
    <w:name w:val="toc 9"/>
    <w:basedOn w:val="1"/>
    <w:next w:val="1"/>
    <w:qFormat/>
    <w:uiPriority w:val="0"/>
    <w:pPr>
      <w:ind w:left="3360" w:leftChars="1600"/>
    </w:pPr>
  </w:style>
  <w:style w:type="paragraph" w:styleId="27">
    <w:name w:val="Body Text 2"/>
    <w:basedOn w:val="1"/>
    <w:link w:val="72"/>
    <w:qFormat/>
    <w:uiPriority w:val="0"/>
    <w:pPr>
      <w:tabs>
        <w:tab w:val="left" w:pos="13860"/>
      </w:tabs>
      <w:spacing w:line="500" w:lineRule="exact"/>
    </w:pPr>
    <w:rPr>
      <w:rFonts w:eastAsia="华文中宋"/>
      <w:sz w:val="28"/>
    </w:rPr>
  </w:style>
  <w:style w:type="paragraph" w:styleId="28">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29">
    <w:name w:val="annotation subject"/>
    <w:basedOn w:val="7"/>
    <w:next w:val="7"/>
    <w:link w:val="134"/>
    <w:semiHidden/>
    <w:unhideWhenUsed/>
    <w:qFormat/>
    <w:uiPriority w:val="99"/>
    <w:rPr>
      <w:b/>
      <w:bCs/>
      <w:szCs w:val="24"/>
    </w:rPr>
  </w:style>
  <w:style w:type="paragraph" w:styleId="30">
    <w:name w:val="Body Text First Indent"/>
    <w:basedOn w:val="8"/>
    <w:link w:val="84"/>
    <w:qFormat/>
    <w:uiPriority w:val="0"/>
    <w:pPr>
      <w:ind w:firstLine="420"/>
    </w:pPr>
    <w:rPr>
      <w:rFonts w:eastAsia="楷体_GB2312"/>
    </w:rPr>
  </w:style>
  <w:style w:type="table" w:styleId="32">
    <w:name w:val="Table Grid"/>
    <w:basedOn w:val="31"/>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4">
    <w:name w:val="Strong"/>
    <w:qFormat/>
    <w:uiPriority w:val="0"/>
    <w:rPr>
      <w:b/>
      <w:bCs/>
    </w:rPr>
  </w:style>
  <w:style w:type="character" w:styleId="35">
    <w:name w:val="page number"/>
    <w:qFormat/>
    <w:uiPriority w:val="0"/>
  </w:style>
  <w:style w:type="character" w:styleId="36">
    <w:name w:val="FollowedHyperlink"/>
    <w:qFormat/>
    <w:uiPriority w:val="0"/>
    <w:rPr>
      <w:color w:val="800080"/>
      <w:u w:val="single"/>
    </w:rPr>
  </w:style>
  <w:style w:type="character" w:styleId="37">
    <w:name w:val="Hyperlink"/>
    <w:qFormat/>
    <w:uiPriority w:val="99"/>
    <w:rPr>
      <w:color w:val="0000FF"/>
      <w:u w:val="single"/>
    </w:rPr>
  </w:style>
  <w:style w:type="character" w:styleId="38">
    <w:name w:val="annotation reference"/>
    <w:basedOn w:val="33"/>
    <w:semiHidden/>
    <w:unhideWhenUsed/>
    <w:qFormat/>
    <w:uiPriority w:val="99"/>
    <w:rPr>
      <w:sz w:val="21"/>
      <w:szCs w:val="21"/>
    </w:rPr>
  </w:style>
  <w:style w:type="character" w:styleId="39">
    <w:name w:val="footnote reference"/>
    <w:qFormat/>
    <w:uiPriority w:val="0"/>
    <w:rPr>
      <w:vertAlign w:val="superscript"/>
    </w:rPr>
  </w:style>
  <w:style w:type="character" w:customStyle="1" w:styleId="40">
    <w:name w:val="标题 1 Char"/>
    <w:basedOn w:val="33"/>
    <w:link w:val="2"/>
    <w:qFormat/>
    <w:uiPriority w:val="0"/>
    <w:rPr>
      <w:rFonts w:ascii="宋体" w:hAnsi="宋体" w:eastAsia="宋体" w:cs="Times New Roman"/>
      <w:b/>
      <w:sz w:val="30"/>
      <w:szCs w:val="24"/>
    </w:rPr>
  </w:style>
  <w:style w:type="paragraph" w:customStyle="1" w:styleId="41">
    <w:name w:val="正文缩进1"/>
    <w:basedOn w:val="1"/>
    <w:qFormat/>
    <w:uiPriority w:val="0"/>
    <w:pPr>
      <w:ind w:firstLine="420" w:firstLineChars="200"/>
    </w:pPr>
  </w:style>
  <w:style w:type="character" w:customStyle="1" w:styleId="42">
    <w:name w:val="标题 2 Char"/>
    <w:basedOn w:val="33"/>
    <w:link w:val="3"/>
    <w:qFormat/>
    <w:uiPriority w:val="0"/>
    <w:rPr>
      <w:rFonts w:ascii="宋体" w:hAnsi="宋体" w:eastAsia="宋体" w:cs="Times New Roman"/>
      <w:sz w:val="32"/>
      <w:szCs w:val="24"/>
    </w:rPr>
  </w:style>
  <w:style w:type="character" w:customStyle="1" w:styleId="43">
    <w:name w:val="标题 3 Char"/>
    <w:basedOn w:val="33"/>
    <w:link w:val="4"/>
    <w:qFormat/>
    <w:uiPriority w:val="0"/>
    <w:rPr>
      <w:rFonts w:ascii="宋体" w:hAnsi="宋体" w:eastAsia="宋体" w:cs="Times New Roman"/>
      <w:b/>
      <w:bCs/>
      <w:sz w:val="32"/>
      <w:szCs w:val="32"/>
    </w:rPr>
  </w:style>
  <w:style w:type="character" w:customStyle="1" w:styleId="44">
    <w:name w:val="正文文本缩进 2 Char1"/>
    <w:link w:val="15"/>
    <w:qFormat/>
    <w:uiPriority w:val="0"/>
    <w:rPr>
      <w:rFonts w:ascii="Times New Roman" w:hAnsi="Times New Roman" w:eastAsia="宋体" w:cs="Times New Roman"/>
      <w:color w:val="FF0000"/>
      <w:sz w:val="18"/>
      <w:szCs w:val="24"/>
      <w:lang w:val="en-US" w:eastAsia="zh-CN"/>
    </w:rPr>
  </w:style>
  <w:style w:type="character" w:customStyle="1" w:styleId="45">
    <w:name w:val="批注框文本 Char2"/>
    <w:qFormat/>
    <w:uiPriority w:val="0"/>
    <w:rPr>
      <w:rFonts w:ascii="Times New Roman" w:hAnsi="Times New Roman" w:eastAsia="宋体" w:cs="Times New Roman"/>
      <w:sz w:val="18"/>
      <w:szCs w:val="18"/>
    </w:rPr>
  </w:style>
  <w:style w:type="character" w:customStyle="1" w:styleId="46">
    <w:name w:val="页码1"/>
    <w:qFormat/>
    <w:uiPriority w:val="0"/>
  </w:style>
  <w:style w:type="character" w:customStyle="1" w:styleId="47">
    <w:name w:val="正文文本缩进 2 Char"/>
    <w:link w:val="48"/>
    <w:qFormat/>
    <w:uiPriority w:val="0"/>
    <w:rPr>
      <w:rFonts w:ascii="Times New Roman" w:hAnsi="Times New Roman" w:eastAsia="宋体" w:cs="Times New Roman"/>
      <w:szCs w:val="24"/>
    </w:rPr>
  </w:style>
  <w:style w:type="paragraph" w:customStyle="1" w:styleId="48">
    <w:name w:val="正文文本缩进 21"/>
    <w:basedOn w:val="1"/>
    <w:link w:val="47"/>
    <w:qFormat/>
    <w:uiPriority w:val="0"/>
    <w:pPr>
      <w:spacing w:after="120" w:line="480" w:lineRule="auto"/>
      <w:ind w:left="420" w:leftChars="200"/>
    </w:pPr>
  </w:style>
  <w:style w:type="character" w:customStyle="1" w:styleId="49">
    <w:name w:val="正文文本 2 Char"/>
    <w:link w:val="50"/>
    <w:qFormat/>
    <w:uiPriority w:val="0"/>
    <w:rPr>
      <w:rFonts w:ascii="Times New Roman" w:hAnsi="Times New Roman" w:eastAsia="华文中宋" w:cs="Times New Roman"/>
      <w:sz w:val="28"/>
      <w:szCs w:val="24"/>
    </w:rPr>
  </w:style>
  <w:style w:type="paragraph" w:customStyle="1" w:styleId="50">
    <w:name w:val="正文文本 21"/>
    <w:basedOn w:val="1"/>
    <w:link w:val="49"/>
    <w:qFormat/>
    <w:uiPriority w:val="0"/>
    <w:pPr>
      <w:tabs>
        <w:tab w:val="left" w:pos="13860"/>
      </w:tabs>
      <w:spacing w:line="500" w:lineRule="exact"/>
    </w:pPr>
    <w:rPr>
      <w:rFonts w:eastAsia="华文中宋"/>
      <w:sz w:val="28"/>
    </w:rPr>
  </w:style>
  <w:style w:type="character" w:customStyle="1" w:styleId="51">
    <w:name w:val="页眉 Char1"/>
    <w:qFormat/>
    <w:uiPriority w:val="0"/>
    <w:rPr>
      <w:rFonts w:ascii="Times New Roman" w:hAnsi="Times New Roman" w:eastAsia="宋体" w:cs="Times New Roman"/>
      <w:sz w:val="18"/>
      <w:szCs w:val="18"/>
    </w:rPr>
  </w:style>
  <w:style w:type="character" w:customStyle="1" w:styleId="52">
    <w:name w:val="正文首行缩进 Char"/>
    <w:link w:val="53"/>
    <w:qFormat/>
    <w:uiPriority w:val="0"/>
    <w:rPr>
      <w:rFonts w:ascii="Times New Roman" w:eastAsia="楷体_GB2312"/>
      <w:sz w:val="24"/>
      <w:szCs w:val="20"/>
    </w:rPr>
  </w:style>
  <w:style w:type="paragraph" w:customStyle="1" w:styleId="53">
    <w:name w:val="正文首行缩进1"/>
    <w:basedOn w:val="8"/>
    <w:link w:val="52"/>
    <w:qFormat/>
    <w:uiPriority w:val="0"/>
    <w:pPr>
      <w:ind w:firstLine="420"/>
    </w:pPr>
    <w:rPr>
      <w:rFonts w:eastAsia="楷体_GB2312"/>
      <w:szCs w:val="20"/>
    </w:rPr>
  </w:style>
  <w:style w:type="character" w:customStyle="1" w:styleId="54">
    <w:name w:val="正文文本 Char3"/>
    <w:qFormat/>
    <w:uiPriority w:val="0"/>
    <w:rPr>
      <w:rFonts w:ascii="Times New Roman" w:hAnsi="Times New Roman" w:eastAsia="宋体" w:cs="Times New Roman"/>
      <w:szCs w:val="24"/>
    </w:rPr>
  </w:style>
  <w:style w:type="character" w:customStyle="1" w:styleId="55">
    <w:name w:val="纯文本 Char2"/>
    <w:qFormat/>
    <w:uiPriority w:val="0"/>
    <w:rPr>
      <w:rFonts w:ascii="宋体" w:hAnsi="Courier New" w:eastAsia="宋体" w:cs="Courier New"/>
      <w:szCs w:val="21"/>
    </w:rPr>
  </w:style>
  <w:style w:type="character" w:customStyle="1" w:styleId="56">
    <w:name w:val="正文文本缩进 3 Char2"/>
    <w:qFormat/>
    <w:uiPriority w:val="0"/>
    <w:rPr>
      <w:rFonts w:ascii="Times New Roman" w:hAnsi="Times New Roman" w:eastAsia="宋体" w:cs="Times New Roman"/>
      <w:sz w:val="16"/>
      <w:szCs w:val="16"/>
    </w:rPr>
  </w:style>
  <w:style w:type="character" w:customStyle="1" w:styleId="57">
    <w:name w:val="正文文本缩进 Char"/>
    <w:link w:val="58"/>
    <w:qFormat/>
    <w:uiPriority w:val="0"/>
    <w:rPr>
      <w:rFonts w:ascii="Times New Roman" w:hAnsi="Times New Roman" w:eastAsia="宋体" w:cs="Times New Roman"/>
      <w:szCs w:val="24"/>
    </w:rPr>
  </w:style>
  <w:style w:type="paragraph" w:customStyle="1" w:styleId="58">
    <w:name w:val="正文文本缩进1"/>
    <w:basedOn w:val="1"/>
    <w:link w:val="57"/>
    <w:qFormat/>
    <w:uiPriority w:val="0"/>
    <w:pPr>
      <w:spacing w:after="120"/>
      <w:ind w:left="420" w:leftChars="200"/>
    </w:pPr>
  </w:style>
  <w:style w:type="character" w:customStyle="1" w:styleId="59">
    <w:name w:val="批注框文本 Char"/>
    <w:link w:val="16"/>
    <w:qFormat/>
    <w:uiPriority w:val="0"/>
    <w:rPr>
      <w:rFonts w:ascii="Times New Roman" w:hAnsi="Times New Roman" w:eastAsia="宋体" w:cs="Times New Roman"/>
      <w:sz w:val="18"/>
      <w:szCs w:val="18"/>
    </w:rPr>
  </w:style>
  <w:style w:type="character" w:customStyle="1" w:styleId="60">
    <w:name w:val="访问过的超链接1"/>
    <w:qFormat/>
    <w:uiPriority w:val="0"/>
    <w:rPr>
      <w:rFonts w:hint="default" w:ascii="Times New Roman"/>
      <w:color w:val="800080"/>
      <w:u w:val="single"/>
    </w:rPr>
  </w:style>
  <w:style w:type="character" w:customStyle="1" w:styleId="61">
    <w:name w:val="font91"/>
    <w:qFormat/>
    <w:uiPriority w:val="0"/>
    <w:rPr>
      <w:rFonts w:hint="eastAsia" w:ascii="宋体" w:hAnsi="宋体" w:eastAsia="宋体" w:cs="宋体"/>
      <w:color w:val="000000"/>
      <w:sz w:val="20"/>
      <w:szCs w:val="20"/>
      <w:u w:val="single"/>
    </w:rPr>
  </w:style>
  <w:style w:type="character" w:customStyle="1" w:styleId="62">
    <w:name w:val="页脚 Char1"/>
    <w:qFormat/>
    <w:uiPriority w:val="0"/>
    <w:rPr>
      <w:rFonts w:ascii="Times New Roman" w:hAnsi="Times New Roman" w:eastAsia="宋体" w:cs="Times New Roman"/>
      <w:sz w:val="18"/>
      <w:szCs w:val="18"/>
    </w:rPr>
  </w:style>
  <w:style w:type="character" w:customStyle="1" w:styleId="63">
    <w:name w:val="批注框文本 Char1"/>
    <w:qFormat/>
    <w:uiPriority w:val="0"/>
    <w:rPr>
      <w:rFonts w:ascii="Times New Roman" w:hAnsi="Times New Roman" w:eastAsia="宋体" w:cs="Times New Roman"/>
      <w:sz w:val="18"/>
      <w:szCs w:val="18"/>
    </w:rPr>
  </w:style>
  <w:style w:type="character" w:customStyle="1" w:styleId="64">
    <w:name w:val="正文首行缩进 Char2"/>
    <w:basedOn w:val="54"/>
    <w:qFormat/>
    <w:uiPriority w:val="0"/>
    <w:rPr>
      <w:rFonts w:ascii="Times New Roman" w:hAnsi="Times New Roman" w:eastAsia="宋体" w:cs="Times New Roman"/>
      <w:szCs w:val="24"/>
    </w:rPr>
  </w:style>
  <w:style w:type="character" w:customStyle="1" w:styleId="65">
    <w:name w:val="正文文本缩进 Char1"/>
    <w:link w:val="9"/>
    <w:qFormat/>
    <w:uiPriority w:val="0"/>
    <w:rPr>
      <w:rFonts w:ascii="Times New Roman" w:hAnsi="Times New Roman" w:eastAsia="宋体" w:cs="Times New Roman"/>
      <w:szCs w:val="24"/>
    </w:rPr>
  </w:style>
  <w:style w:type="character" w:customStyle="1" w:styleId="66">
    <w:name w:val="纯文本 Char1"/>
    <w:link w:val="12"/>
    <w:qFormat/>
    <w:uiPriority w:val="0"/>
    <w:rPr>
      <w:rFonts w:ascii="宋体" w:hAnsi="Courier New" w:eastAsia="宋体" w:cs="Times New Roman"/>
      <w:szCs w:val="24"/>
      <w:lang w:val="en-US" w:eastAsia="zh-CN"/>
    </w:rPr>
  </w:style>
  <w:style w:type="character" w:customStyle="1" w:styleId="67">
    <w:name w:val="脚注文本 Char"/>
    <w:link w:val="22"/>
    <w:qFormat/>
    <w:uiPriority w:val="0"/>
    <w:rPr>
      <w:rFonts w:ascii="宋体" w:hAnsi="Times New Roman" w:eastAsia="宋体" w:cs="Times New Roman"/>
      <w:kern w:val="0"/>
      <w:sz w:val="18"/>
      <w:szCs w:val="20"/>
    </w:rPr>
  </w:style>
  <w:style w:type="character" w:customStyle="1" w:styleId="68">
    <w:name w:val="日期 Char2"/>
    <w:qFormat/>
    <w:uiPriority w:val="0"/>
    <w:rPr>
      <w:rFonts w:ascii="Times New Roman" w:hAnsi="Times New Roman" w:eastAsia="宋体" w:cs="Times New Roman"/>
      <w:szCs w:val="24"/>
    </w:rPr>
  </w:style>
  <w:style w:type="character" w:customStyle="1" w:styleId="69">
    <w:name w:val="日期 Char1"/>
    <w:link w:val="14"/>
    <w:qFormat/>
    <w:uiPriority w:val="0"/>
    <w:rPr>
      <w:rFonts w:ascii="Times New Roman" w:hAnsi="Times New Roman" w:eastAsia="黑体" w:cs="Times New Roman"/>
      <w:sz w:val="24"/>
      <w:szCs w:val="20"/>
      <w:lang w:val="en-US" w:eastAsia="zh-CN"/>
    </w:rPr>
  </w:style>
  <w:style w:type="character" w:customStyle="1" w:styleId="70">
    <w:name w:val="content1"/>
    <w:qFormat/>
    <w:uiPriority w:val="0"/>
    <w:rPr>
      <w:spacing w:val="240"/>
      <w:sz w:val="21"/>
      <w:szCs w:val="21"/>
    </w:rPr>
  </w:style>
  <w:style w:type="character" w:customStyle="1" w:styleId="71">
    <w:name w:val="正文文本缩进 2 Char2"/>
    <w:qFormat/>
    <w:uiPriority w:val="0"/>
    <w:rPr>
      <w:rFonts w:ascii="Times New Roman" w:hAnsi="Times New Roman" w:eastAsia="宋体" w:cs="Times New Roman"/>
      <w:szCs w:val="24"/>
    </w:rPr>
  </w:style>
  <w:style w:type="character" w:customStyle="1" w:styleId="72">
    <w:name w:val="正文文本 2 Char1"/>
    <w:link w:val="27"/>
    <w:qFormat/>
    <w:uiPriority w:val="0"/>
    <w:rPr>
      <w:rFonts w:ascii="Times New Roman" w:hAnsi="Times New Roman" w:eastAsia="华文中宋" w:cs="Times New Roman"/>
      <w:sz w:val="28"/>
      <w:szCs w:val="24"/>
    </w:rPr>
  </w:style>
  <w:style w:type="character" w:customStyle="1" w:styleId="73">
    <w:name w:val="文档结构图 Char"/>
    <w:link w:val="74"/>
    <w:qFormat/>
    <w:uiPriority w:val="0"/>
    <w:rPr>
      <w:rFonts w:ascii="宋体" w:hAnsi="Times New Roman" w:eastAsia="宋体" w:cs="Times New Roman"/>
      <w:sz w:val="18"/>
      <w:szCs w:val="18"/>
    </w:rPr>
  </w:style>
  <w:style w:type="paragraph" w:customStyle="1" w:styleId="74">
    <w:name w:val="文档结构图1"/>
    <w:basedOn w:val="1"/>
    <w:link w:val="73"/>
    <w:qFormat/>
    <w:uiPriority w:val="0"/>
    <w:rPr>
      <w:rFonts w:ascii="宋体"/>
      <w:sz w:val="18"/>
      <w:szCs w:val="18"/>
    </w:rPr>
  </w:style>
  <w:style w:type="character" w:customStyle="1" w:styleId="75">
    <w:name w:val="页脚 Char"/>
    <w:link w:val="17"/>
    <w:qFormat/>
    <w:uiPriority w:val="99"/>
    <w:rPr>
      <w:rFonts w:ascii="Times New Roman" w:hAnsi="Times New Roman" w:eastAsia="宋体" w:cs="Times New Roman"/>
      <w:sz w:val="18"/>
      <w:szCs w:val="18"/>
    </w:rPr>
  </w:style>
  <w:style w:type="character" w:customStyle="1" w:styleId="76">
    <w:name w:val="页眉 Char2"/>
    <w:qFormat/>
    <w:uiPriority w:val="0"/>
    <w:rPr>
      <w:rFonts w:ascii="Times New Roman" w:hAnsi="Times New Roman" w:eastAsia="宋体" w:cs="Times New Roman"/>
      <w:sz w:val="18"/>
      <w:szCs w:val="18"/>
    </w:rPr>
  </w:style>
  <w:style w:type="character" w:customStyle="1" w:styleId="77">
    <w:name w:val="正文文本 Char"/>
    <w:qFormat/>
    <w:uiPriority w:val="0"/>
    <w:rPr>
      <w:rFonts w:ascii="Times New Roman" w:hAnsi="Times New Roman" w:eastAsia="宋体" w:cs="Times New Roman"/>
      <w:szCs w:val="24"/>
    </w:rPr>
  </w:style>
  <w:style w:type="character" w:customStyle="1" w:styleId="78">
    <w:name w:val="页眉 Char"/>
    <w:link w:val="18"/>
    <w:qFormat/>
    <w:uiPriority w:val="99"/>
    <w:rPr>
      <w:rFonts w:ascii="Times New Roman" w:hAnsi="Times New Roman" w:eastAsia="宋体" w:cs="Times New Roman"/>
      <w:sz w:val="18"/>
      <w:szCs w:val="18"/>
    </w:rPr>
  </w:style>
  <w:style w:type="character" w:customStyle="1" w:styleId="79">
    <w:name w:val="正文文本 Char2"/>
    <w:qFormat/>
    <w:uiPriority w:val="0"/>
    <w:rPr>
      <w:rFonts w:ascii="Times New Roman" w:hAnsi="Times New Roman" w:eastAsia="宋体" w:cs="Times New Roman"/>
      <w:szCs w:val="24"/>
    </w:rPr>
  </w:style>
  <w:style w:type="character" w:customStyle="1" w:styleId="80">
    <w:name w:val="脚注文本 Char2"/>
    <w:qFormat/>
    <w:uiPriority w:val="0"/>
    <w:rPr>
      <w:rFonts w:ascii="Times New Roman" w:hAnsi="Times New Roman" w:eastAsia="宋体" w:cs="Times New Roman"/>
      <w:sz w:val="18"/>
      <w:szCs w:val="18"/>
    </w:rPr>
  </w:style>
  <w:style w:type="character" w:customStyle="1" w:styleId="81">
    <w:name w:val="纯文本 Char"/>
    <w:link w:val="82"/>
    <w:qFormat/>
    <w:uiPriority w:val="0"/>
    <w:rPr>
      <w:rFonts w:ascii="宋体" w:hAnsi="Courier New" w:eastAsia="宋体" w:cs="Times New Roman"/>
      <w:szCs w:val="20"/>
    </w:rPr>
  </w:style>
  <w:style w:type="paragraph" w:customStyle="1" w:styleId="82">
    <w:name w:val="纯文本1"/>
    <w:basedOn w:val="1"/>
    <w:link w:val="81"/>
    <w:qFormat/>
    <w:uiPriority w:val="0"/>
    <w:rPr>
      <w:rFonts w:ascii="宋体" w:hAnsi="Courier New"/>
      <w:szCs w:val="20"/>
    </w:rPr>
  </w:style>
  <w:style w:type="character" w:customStyle="1" w:styleId="83">
    <w:name w:val="正文文本缩进 Char2"/>
    <w:qFormat/>
    <w:uiPriority w:val="0"/>
    <w:rPr>
      <w:rFonts w:ascii="Times New Roman" w:hAnsi="Times New Roman" w:eastAsia="宋体" w:cs="Times New Roman"/>
      <w:szCs w:val="24"/>
    </w:rPr>
  </w:style>
  <w:style w:type="character" w:customStyle="1" w:styleId="84">
    <w:name w:val="正文首行缩进 Char1"/>
    <w:link w:val="30"/>
    <w:qFormat/>
    <w:uiPriority w:val="0"/>
    <w:rPr>
      <w:rFonts w:ascii="Times New Roman" w:eastAsia="楷体_GB2312"/>
      <w:sz w:val="24"/>
      <w:lang w:val="en-US" w:eastAsia="zh-CN"/>
    </w:rPr>
  </w:style>
  <w:style w:type="character" w:customStyle="1" w:styleId="85">
    <w:name w:val="正文文本缩进 3 Char1"/>
    <w:link w:val="24"/>
    <w:qFormat/>
    <w:uiPriority w:val="0"/>
    <w:rPr>
      <w:rFonts w:ascii="Times New Roman" w:hAnsi="Times New Roman" w:eastAsia="宋体" w:cs="Times New Roman"/>
      <w:sz w:val="18"/>
      <w:szCs w:val="24"/>
      <w:lang w:val="en-US" w:eastAsia="zh-CN"/>
    </w:rPr>
  </w:style>
  <w:style w:type="character" w:customStyle="1" w:styleId="86">
    <w:name w:val="正文文本缩进 3 Char"/>
    <w:link w:val="87"/>
    <w:qFormat/>
    <w:uiPriority w:val="0"/>
    <w:rPr>
      <w:rFonts w:ascii="Times New Roman" w:hAnsi="Times New Roman" w:eastAsia="宋体" w:cs="Times New Roman"/>
      <w:sz w:val="18"/>
      <w:szCs w:val="24"/>
    </w:rPr>
  </w:style>
  <w:style w:type="paragraph" w:customStyle="1" w:styleId="87">
    <w:name w:val="正文文本缩进 31"/>
    <w:basedOn w:val="1"/>
    <w:link w:val="86"/>
    <w:qFormat/>
    <w:uiPriority w:val="0"/>
    <w:pPr>
      <w:spacing w:line="260" w:lineRule="exact"/>
      <w:ind w:firstLine="360"/>
    </w:pPr>
    <w:rPr>
      <w:sz w:val="18"/>
    </w:rPr>
  </w:style>
  <w:style w:type="character" w:customStyle="1" w:styleId="88">
    <w:name w:val="批注文字 Char"/>
    <w:link w:val="7"/>
    <w:qFormat/>
    <w:uiPriority w:val="0"/>
    <w:rPr>
      <w:rFonts w:ascii="Times New Roman" w:hAnsi="Times New Roman" w:eastAsia="宋体" w:cs="Times New Roman"/>
      <w:szCs w:val="20"/>
    </w:rPr>
  </w:style>
  <w:style w:type="character" w:customStyle="1" w:styleId="89">
    <w:name w:val="批注文字 Char2"/>
    <w:qFormat/>
    <w:uiPriority w:val="0"/>
    <w:rPr>
      <w:rFonts w:ascii="Times New Roman" w:hAnsi="Times New Roman" w:eastAsia="宋体" w:cs="Times New Roman"/>
      <w:szCs w:val="24"/>
    </w:rPr>
  </w:style>
  <w:style w:type="character" w:customStyle="1" w:styleId="90">
    <w:name w:val="脚注文本 Char1"/>
    <w:qFormat/>
    <w:uiPriority w:val="0"/>
    <w:rPr>
      <w:rFonts w:ascii="Times New Roman" w:hAnsi="Times New Roman" w:eastAsia="宋体" w:cs="Times New Roman"/>
      <w:sz w:val="18"/>
      <w:szCs w:val="18"/>
    </w:rPr>
  </w:style>
  <w:style w:type="character" w:customStyle="1" w:styleId="91">
    <w:name w:val="正文文本 Char1"/>
    <w:link w:val="8"/>
    <w:qFormat/>
    <w:uiPriority w:val="0"/>
    <w:rPr>
      <w:rFonts w:ascii="Times New Roman"/>
      <w:sz w:val="24"/>
    </w:rPr>
  </w:style>
  <w:style w:type="character" w:customStyle="1" w:styleId="92">
    <w:name w:val="批注文字 Char1"/>
    <w:qFormat/>
    <w:uiPriority w:val="0"/>
    <w:rPr>
      <w:rFonts w:ascii="Times New Roman" w:hAnsi="Times New Roman" w:eastAsia="宋体" w:cs="Times New Roman"/>
      <w:szCs w:val="24"/>
    </w:rPr>
  </w:style>
  <w:style w:type="character" w:customStyle="1" w:styleId="93">
    <w:name w:val="页脚 Char2"/>
    <w:qFormat/>
    <w:uiPriority w:val="0"/>
    <w:rPr>
      <w:rFonts w:ascii="Times New Roman" w:hAnsi="Times New Roman" w:eastAsia="宋体" w:cs="Times New Roman"/>
      <w:sz w:val="18"/>
      <w:szCs w:val="18"/>
    </w:rPr>
  </w:style>
  <w:style w:type="character" w:customStyle="1" w:styleId="94">
    <w:name w:val="日期 Char"/>
    <w:link w:val="95"/>
    <w:qFormat/>
    <w:uiPriority w:val="0"/>
    <w:rPr>
      <w:rFonts w:ascii="Times New Roman" w:hAnsi="Times New Roman" w:eastAsia="黑体" w:cs="Times New Roman"/>
      <w:sz w:val="24"/>
      <w:szCs w:val="20"/>
    </w:rPr>
  </w:style>
  <w:style w:type="paragraph" w:customStyle="1" w:styleId="95">
    <w:name w:val="日期1"/>
    <w:basedOn w:val="1"/>
    <w:next w:val="1"/>
    <w:link w:val="94"/>
    <w:qFormat/>
    <w:uiPriority w:val="0"/>
    <w:rPr>
      <w:rFonts w:eastAsia="黑体"/>
      <w:sz w:val="24"/>
      <w:szCs w:val="20"/>
    </w:rPr>
  </w:style>
  <w:style w:type="character" w:customStyle="1" w:styleId="96">
    <w:name w:val="正文文本 2 Char2"/>
    <w:qFormat/>
    <w:uiPriority w:val="0"/>
    <w:rPr>
      <w:rFonts w:ascii="Times New Roman" w:hAnsi="Times New Roman" w:eastAsia="宋体" w:cs="Times New Roman"/>
      <w:szCs w:val="24"/>
    </w:rPr>
  </w:style>
  <w:style w:type="paragraph" w:customStyle="1" w:styleId="97">
    <w:name w:val="仿宋"/>
    <w:basedOn w:val="1"/>
    <w:next w:val="1"/>
    <w:qFormat/>
    <w:uiPriority w:val="0"/>
    <w:pPr>
      <w:spacing w:line="360" w:lineRule="auto"/>
      <w:ind w:firstLine="200" w:firstLineChars="200"/>
    </w:pPr>
    <w:rPr>
      <w:rFonts w:ascii="仿宋_GB2312" w:hAnsi="Tahoma" w:eastAsia="仿宋_GB2312" w:cs="仿宋_GB2312"/>
      <w:sz w:val="32"/>
      <w:szCs w:val="32"/>
    </w:rPr>
  </w:style>
  <w:style w:type="paragraph" w:customStyle="1" w:styleId="98">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99">
    <w:name w:val="xl24"/>
    <w:basedOn w:val="1"/>
    <w:qFormat/>
    <w:uiPriority w:val="0"/>
    <w:pPr>
      <w:widowControl/>
      <w:pBdr>
        <w:bottom w:val="single" w:color="auto" w:sz="12" w:space="0"/>
        <w:right w:val="single" w:color="auto" w:sz="4" w:space="0"/>
      </w:pBdr>
      <w:spacing w:before="100" w:beforeAutospacing="1" w:after="100" w:afterAutospacing="1"/>
      <w:textAlignment w:val="top"/>
    </w:pPr>
    <w:rPr>
      <w:rFonts w:ascii="Arial Unicode MS" w:hAnsi="Arial Unicode MS" w:eastAsia="Arial Unicode MS"/>
      <w:kern w:val="0"/>
      <w:sz w:val="18"/>
      <w:szCs w:val="18"/>
    </w:rPr>
  </w:style>
  <w:style w:type="character" w:customStyle="1" w:styleId="100">
    <w:name w:val="正文文本缩进 2 Char3"/>
    <w:basedOn w:val="33"/>
    <w:semiHidden/>
    <w:qFormat/>
    <w:uiPriority w:val="99"/>
    <w:rPr>
      <w:rFonts w:ascii="Times New Roman" w:hAnsi="Times New Roman" w:eastAsia="宋体" w:cs="Times New Roman"/>
      <w:szCs w:val="24"/>
    </w:rPr>
  </w:style>
  <w:style w:type="paragraph" w:customStyle="1" w:styleId="101">
    <w:name w:val="列表1"/>
    <w:basedOn w:val="1"/>
    <w:qFormat/>
    <w:uiPriority w:val="0"/>
    <w:pPr>
      <w:ind w:left="420" w:hanging="420"/>
    </w:pPr>
    <w:rPr>
      <w:rFonts w:hint="eastAsia" w:eastAsia="楷体_GB2312"/>
      <w:sz w:val="24"/>
    </w:rPr>
  </w:style>
  <w:style w:type="character" w:customStyle="1" w:styleId="102">
    <w:name w:val="正文文本 Char4"/>
    <w:basedOn w:val="33"/>
    <w:semiHidden/>
    <w:qFormat/>
    <w:uiPriority w:val="99"/>
    <w:rPr>
      <w:rFonts w:ascii="Times New Roman" w:hAnsi="Times New Roman" w:eastAsia="宋体" w:cs="Times New Roman"/>
      <w:szCs w:val="24"/>
    </w:rPr>
  </w:style>
  <w:style w:type="paragraph" w:customStyle="1" w:styleId="103">
    <w:name w:val="Char"/>
    <w:basedOn w:val="1"/>
    <w:qFormat/>
    <w:uiPriority w:val="0"/>
    <w:pPr>
      <w:widowControl/>
      <w:spacing w:after="160" w:line="240" w:lineRule="exact"/>
      <w:jc w:val="left"/>
    </w:pPr>
    <w:rPr>
      <w:rFonts w:hint="eastAsia" w:ascii="Verdana" w:hAnsi="Verdana" w:eastAsia="仿宋_GB2312"/>
      <w:sz w:val="24"/>
      <w:lang w:eastAsia="en-US"/>
    </w:rPr>
  </w:style>
  <w:style w:type="character" w:customStyle="1" w:styleId="104">
    <w:name w:val="正文首行缩进 Char3"/>
    <w:basedOn w:val="102"/>
    <w:semiHidden/>
    <w:qFormat/>
    <w:uiPriority w:val="99"/>
    <w:rPr>
      <w:rFonts w:ascii="Times New Roman" w:hAnsi="Times New Roman" w:eastAsia="宋体" w:cs="Times New Roman"/>
      <w:szCs w:val="24"/>
    </w:rPr>
  </w:style>
  <w:style w:type="character" w:customStyle="1" w:styleId="105">
    <w:name w:val="批注文字 Char3"/>
    <w:basedOn w:val="33"/>
    <w:semiHidden/>
    <w:qFormat/>
    <w:uiPriority w:val="99"/>
    <w:rPr>
      <w:rFonts w:ascii="Times New Roman" w:hAnsi="Times New Roman" w:eastAsia="宋体" w:cs="Times New Roman"/>
      <w:szCs w:val="24"/>
    </w:rPr>
  </w:style>
  <w:style w:type="character" w:customStyle="1" w:styleId="106">
    <w:name w:val="正文文本缩进 3 Char3"/>
    <w:basedOn w:val="33"/>
    <w:semiHidden/>
    <w:qFormat/>
    <w:uiPriority w:val="99"/>
    <w:rPr>
      <w:rFonts w:ascii="Times New Roman" w:hAnsi="Times New Roman" w:eastAsia="宋体" w:cs="Times New Roman"/>
      <w:sz w:val="16"/>
      <w:szCs w:val="16"/>
    </w:rPr>
  </w:style>
  <w:style w:type="paragraph" w:customStyle="1" w:styleId="107">
    <w:name w:val="_Style 9"/>
    <w:basedOn w:val="1"/>
    <w:qFormat/>
    <w:uiPriority w:val="0"/>
    <w:pPr>
      <w:numPr>
        <w:ilvl w:val="0"/>
        <w:numId w:val="1"/>
      </w:numPr>
    </w:pPr>
  </w:style>
  <w:style w:type="character" w:customStyle="1" w:styleId="108">
    <w:name w:val="正文文本缩进 Char3"/>
    <w:basedOn w:val="33"/>
    <w:semiHidden/>
    <w:qFormat/>
    <w:uiPriority w:val="99"/>
    <w:rPr>
      <w:rFonts w:ascii="Times New Roman" w:hAnsi="Times New Roman" w:eastAsia="宋体" w:cs="Times New Roman"/>
      <w:szCs w:val="24"/>
    </w:rPr>
  </w:style>
  <w:style w:type="character" w:customStyle="1" w:styleId="109">
    <w:name w:val="页眉 Char3"/>
    <w:basedOn w:val="33"/>
    <w:semiHidden/>
    <w:qFormat/>
    <w:uiPriority w:val="99"/>
    <w:rPr>
      <w:rFonts w:ascii="Times New Roman" w:hAnsi="Times New Roman" w:eastAsia="宋体" w:cs="Times New Roman"/>
      <w:sz w:val="18"/>
      <w:szCs w:val="18"/>
    </w:rPr>
  </w:style>
  <w:style w:type="paragraph" w:customStyle="1" w:styleId="110">
    <w:name w:val="Char Char Char Char Char Char Char Char Char2"/>
    <w:basedOn w:val="1"/>
    <w:qFormat/>
    <w:uiPriority w:val="0"/>
    <w:pPr>
      <w:widowControl/>
      <w:spacing w:after="160" w:line="240" w:lineRule="exact"/>
      <w:jc w:val="left"/>
    </w:pPr>
    <w:rPr>
      <w:rFonts w:ascii="Verdana" w:hAnsi="Verdana" w:eastAsia="仿宋_GB2312" w:cs="Verdana"/>
      <w:kern w:val="0"/>
      <w:sz w:val="24"/>
      <w:lang w:eastAsia="en-US"/>
    </w:rPr>
  </w:style>
  <w:style w:type="character" w:customStyle="1" w:styleId="111">
    <w:name w:val="脚注文本 Char3"/>
    <w:basedOn w:val="33"/>
    <w:semiHidden/>
    <w:qFormat/>
    <w:uiPriority w:val="99"/>
    <w:rPr>
      <w:rFonts w:ascii="Times New Roman" w:hAnsi="Times New Roman" w:eastAsia="宋体" w:cs="Times New Roman"/>
      <w:sz w:val="18"/>
      <w:szCs w:val="18"/>
    </w:rPr>
  </w:style>
  <w:style w:type="character" w:customStyle="1" w:styleId="112">
    <w:name w:val="批注框文本 Char3"/>
    <w:basedOn w:val="33"/>
    <w:semiHidden/>
    <w:qFormat/>
    <w:uiPriority w:val="99"/>
    <w:rPr>
      <w:rFonts w:ascii="Times New Roman" w:hAnsi="Times New Roman" w:eastAsia="宋体" w:cs="Times New Roman"/>
      <w:sz w:val="18"/>
      <w:szCs w:val="18"/>
    </w:rPr>
  </w:style>
  <w:style w:type="character" w:customStyle="1" w:styleId="113">
    <w:name w:val="日期 Char3"/>
    <w:basedOn w:val="33"/>
    <w:semiHidden/>
    <w:qFormat/>
    <w:uiPriority w:val="99"/>
    <w:rPr>
      <w:rFonts w:ascii="Times New Roman" w:hAnsi="Times New Roman" w:eastAsia="宋体" w:cs="Times New Roman"/>
      <w:szCs w:val="24"/>
    </w:rPr>
  </w:style>
  <w:style w:type="character" w:customStyle="1" w:styleId="114">
    <w:name w:val="页脚 Char3"/>
    <w:basedOn w:val="33"/>
    <w:semiHidden/>
    <w:qFormat/>
    <w:uiPriority w:val="99"/>
    <w:rPr>
      <w:rFonts w:ascii="Times New Roman" w:hAnsi="Times New Roman" w:eastAsia="宋体" w:cs="Times New Roman"/>
      <w:sz w:val="18"/>
      <w:szCs w:val="18"/>
    </w:rPr>
  </w:style>
  <w:style w:type="paragraph" w:customStyle="1" w:styleId="115">
    <w:name w:val="Char1"/>
    <w:basedOn w:val="1"/>
    <w:qFormat/>
    <w:uiPriority w:val="0"/>
    <w:pPr>
      <w:widowControl/>
      <w:spacing w:after="160" w:line="240" w:lineRule="exact"/>
      <w:jc w:val="left"/>
    </w:pPr>
    <w:rPr>
      <w:rFonts w:ascii="Verdana" w:hAnsi="Verdana" w:eastAsia="仿宋_GB2312"/>
      <w:kern w:val="0"/>
      <w:sz w:val="24"/>
      <w:szCs w:val="20"/>
      <w:lang w:eastAsia="en-US"/>
    </w:rPr>
  </w:style>
  <w:style w:type="character" w:customStyle="1" w:styleId="116">
    <w:name w:val="纯文本 Char3"/>
    <w:basedOn w:val="33"/>
    <w:semiHidden/>
    <w:qFormat/>
    <w:uiPriority w:val="99"/>
    <w:rPr>
      <w:rFonts w:ascii="宋体" w:hAnsi="Courier New" w:eastAsia="宋体" w:cs="Courier New"/>
      <w:szCs w:val="21"/>
    </w:rPr>
  </w:style>
  <w:style w:type="character" w:customStyle="1" w:styleId="117">
    <w:name w:val="正文文本 2 Char3"/>
    <w:basedOn w:val="33"/>
    <w:semiHidden/>
    <w:qFormat/>
    <w:uiPriority w:val="99"/>
    <w:rPr>
      <w:rFonts w:ascii="Times New Roman" w:hAnsi="Times New Roman" w:eastAsia="宋体" w:cs="Times New Roman"/>
      <w:szCs w:val="24"/>
    </w:rPr>
  </w:style>
  <w:style w:type="paragraph" w:customStyle="1" w:styleId="118">
    <w:name w:val="修订1"/>
    <w:qFormat/>
    <w:uiPriority w:val="0"/>
    <w:rPr>
      <w:rFonts w:ascii="Times New Roman" w:hAnsi="Times New Roman" w:eastAsia="宋体" w:cs="Times New Roman"/>
      <w:kern w:val="2"/>
      <w:sz w:val="21"/>
      <w:szCs w:val="24"/>
      <w:lang w:val="en-US" w:eastAsia="zh-CN" w:bidi="ar-SA"/>
    </w:rPr>
  </w:style>
  <w:style w:type="paragraph" w:customStyle="1" w:styleId="119">
    <w:name w:val="普通(网站)1"/>
    <w:basedOn w:val="1"/>
    <w:qFormat/>
    <w:uiPriority w:val="0"/>
    <w:pPr>
      <w:widowControl/>
      <w:spacing w:before="100" w:beforeAutospacing="1" w:after="100" w:afterAutospacing="1"/>
      <w:jc w:val="left"/>
    </w:pPr>
    <w:rPr>
      <w:rFonts w:ascii="宋体" w:hAnsi="宋体"/>
      <w:kern w:val="0"/>
      <w:sz w:val="24"/>
    </w:rPr>
  </w:style>
  <w:style w:type="paragraph" w:customStyle="1" w:styleId="120">
    <w:name w:val="xl30"/>
    <w:basedOn w:val="1"/>
    <w:qFormat/>
    <w:uiPriority w:val="0"/>
    <w:pPr>
      <w:widowControl/>
      <w:spacing w:before="100" w:beforeAutospacing="1" w:after="100" w:afterAutospacing="1"/>
      <w:textAlignment w:val="top"/>
    </w:pPr>
    <w:rPr>
      <w:rFonts w:ascii="Arial Unicode MS" w:hAnsi="Arial Unicode MS" w:eastAsia="Arial Unicode MS" w:cs="Century"/>
      <w:color w:val="000000"/>
      <w:kern w:val="0"/>
      <w:sz w:val="18"/>
      <w:szCs w:val="18"/>
    </w:rPr>
  </w:style>
  <w:style w:type="paragraph" w:customStyle="1" w:styleId="121">
    <w:name w:val="TOC 标题1"/>
    <w:basedOn w:val="2"/>
    <w:next w:val="1"/>
    <w:qFormat/>
    <w:uiPriority w:val="39"/>
    <w:pPr>
      <w:keepNext/>
      <w:keepLines/>
      <w:widowControl/>
      <w:spacing w:before="480" w:line="276" w:lineRule="auto"/>
      <w:jc w:val="left"/>
      <w:outlineLvl w:val="9"/>
    </w:pPr>
    <w:rPr>
      <w:rFonts w:ascii="Cambria" w:hAnsi="Cambria"/>
      <w:bCs/>
      <w:color w:val="365F91"/>
      <w:kern w:val="0"/>
      <w:sz w:val="28"/>
      <w:szCs w:val="28"/>
    </w:rPr>
  </w:style>
  <w:style w:type="paragraph" w:customStyle="1" w:styleId="122">
    <w:name w:val="p15"/>
    <w:basedOn w:val="1"/>
    <w:qFormat/>
    <w:uiPriority w:val="0"/>
    <w:pPr>
      <w:widowControl/>
      <w:spacing w:line="280" w:lineRule="atLeast"/>
      <w:ind w:firstLine="360"/>
    </w:pPr>
    <w:rPr>
      <w:color w:val="FF0000"/>
      <w:kern w:val="0"/>
      <w:sz w:val="18"/>
      <w:szCs w:val="18"/>
    </w:rPr>
  </w:style>
  <w:style w:type="paragraph" w:customStyle="1" w:styleId="123">
    <w:name w:val="Char Char Char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24">
    <w:name w:val="p16"/>
    <w:basedOn w:val="1"/>
    <w:qFormat/>
    <w:uiPriority w:val="0"/>
    <w:pPr>
      <w:widowControl/>
      <w:spacing w:line="280" w:lineRule="atLeast"/>
      <w:ind w:firstLine="360"/>
    </w:pPr>
    <w:rPr>
      <w:color w:val="000000"/>
      <w:kern w:val="0"/>
      <w:sz w:val="18"/>
      <w:szCs w:val="18"/>
    </w:rPr>
  </w:style>
  <w:style w:type="paragraph" w:customStyle="1" w:styleId="125">
    <w:name w:val="TOC 标题11"/>
    <w:basedOn w:val="2"/>
    <w:next w:val="1"/>
    <w:qFormat/>
    <w:uiPriority w:val="0"/>
    <w:pPr>
      <w:keepNext/>
      <w:keepLines/>
      <w:widowControl/>
      <w:spacing w:before="480" w:line="276" w:lineRule="auto"/>
      <w:jc w:val="left"/>
      <w:outlineLvl w:val="9"/>
    </w:pPr>
    <w:rPr>
      <w:rFonts w:ascii="Cambria" w:hAnsi="Cambria"/>
      <w:bCs/>
      <w:color w:val="365F91"/>
      <w:kern w:val="0"/>
      <w:sz w:val="28"/>
      <w:szCs w:val="28"/>
    </w:rPr>
  </w:style>
  <w:style w:type="paragraph" w:customStyle="1" w:styleId="126">
    <w:name w:val="item2"/>
    <w:basedOn w:val="1"/>
    <w:qFormat/>
    <w:uiPriority w:val="0"/>
    <w:pPr>
      <w:widowControl/>
      <w:spacing w:before="100" w:beforeAutospacing="1" w:after="100" w:afterAutospacing="1"/>
      <w:jc w:val="left"/>
    </w:pPr>
    <w:rPr>
      <w:rFonts w:ascii="宋体" w:hAnsi="宋体" w:cs="宋体"/>
      <w:kern w:val="0"/>
      <w:sz w:val="24"/>
    </w:rPr>
  </w:style>
  <w:style w:type="paragraph" w:customStyle="1" w:styleId="127">
    <w:name w:val="批注框文本1"/>
    <w:basedOn w:val="1"/>
    <w:qFormat/>
    <w:uiPriority w:val="0"/>
    <w:pPr>
      <w:autoSpaceDE w:val="0"/>
      <w:autoSpaceDN w:val="0"/>
      <w:jc w:val="left"/>
      <w:textAlignment w:val="baseline"/>
    </w:pPr>
    <w:rPr>
      <w:rFonts w:hint="eastAsia" w:ascii="宋体"/>
      <w:sz w:val="18"/>
    </w:rPr>
  </w:style>
  <w:style w:type="paragraph" w:customStyle="1" w:styleId="128">
    <w:name w:val="p0"/>
    <w:basedOn w:val="1"/>
    <w:qFormat/>
    <w:uiPriority w:val="0"/>
    <w:pPr>
      <w:widowControl/>
    </w:pPr>
    <w:rPr>
      <w:kern w:val="0"/>
      <w:szCs w:val="21"/>
    </w:rPr>
  </w:style>
  <w:style w:type="paragraph" w:customStyle="1" w:styleId="129">
    <w:name w:val="正文文本 22"/>
    <w:basedOn w:val="1"/>
    <w:qFormat/>
    <w:uiPriority w:val="0"/>
    <w:pPr>
      <w:tabs>
        <w:tab w:val="left" w:pos="13860"/>
      </w:tabs>
      <w:spacing w:line="500" w:lineRule="exact"/>
    </w:pPr>
    <w:rPr>
      <w:rFonts w:eastAsia="华文中宋"/>
      <w:kern w:val="0"/>
      <w:sz w:val="28"/>
    </w:rPr>
  </w:style>
  <w:style w:type="paragraph" w:customStyle="1" w:styleId="130">
    <w:name w:val="Table Paragraph"/>
    <w:basedOn w:val="1"/>
    <w:qFormat/>
    <w:uiPriority w:val="0"/>
    <w:pPr>
      <w:autoSpaceDE w:val="0"/>
      <w:autoSpaceDN w:val="0"/>
      <w:adjustRightInd w:val="0"/>
      <w:jc w:val="left"/>
    </w:pPr>
    <w:rPr>
      <w:kern w:val="0"/>
      <w:sz w:val="24"/>
    </w:rPr>
  </w:style>
  <w:style w:type="paragraph" w:customStyle="1" w:styleId="131">
    <w:name w:val="Char Char2"/>
    <w:basedOn w:val="1"/>
    <w:qFormat/>
    <w:uiPriority w:val="0"/>
    <w:rPr>
      <w:rFonts w:ascii="Calibri" w:hAnsi="Calibri" w:cs="黑体"/>
      <w:szCs w:val="22"/>
    </w:rPr>
  </w:style>
  <w:style w:type="paragraph" w:customStyle="1" w:styleId="132">
    <w:name w:val="Char Char21"/>
    <w:basedOn w:val="1"/>
    <w:qFormat/>
    <w:uiPriority w:val="0"/>
    <w:rPr>
      <w:rFonts w:ascii="Calibri" w:hAnsi="Calibri" w:cs="黑体"/>
      <w:szCs w:val="22"/>
    </w:rPr>
  </w:style>
  <w:style w:type="paragraph" w:customStyle="1" w:styleId="133">
    <w:name w:val="Char Char221"/>
    <w:basedOn w:val="1"/>
    <w:qFormat/>
    <w:uiPriority w:val="0"/>
    <w:rPr>
      <w:rFonts w:ascii="Calibri" w:hAnsi="Calibri" w:cs="黑体"/>
      <w:szCs w:val="22"/>
    </w:rPr>
  </w:style>
  <w:style w:type="character" w:customStyle="1" w:styleId="134">
    <w:name w:val="批注主题 Char"/>
    <w:basedOn w:val="88"/>
    <w:link w:val="29"/>
    <w:semiHidden/>
    <w:qFormat/>
    <w:uiPriority w:val="99"/>
    <w:rPr>
      <w:rFonts w:ascii="Times New Roman" w:hAnsi="Times New Roman" w:eastAsia="宋体" w:cs="Times New Roman"/>
      <w:b/>
      <w:bCs/>
      <w:kern w:val="2"/>
      <w:sz w:val="21"/>
      <w:szCs w:val="24"/>
    </w:rPr>
  </w:style>
  <w:style w:type="paragraph" w:customStyle="1" w:styleId="135">
    <w:name w:val="Char Char22"/>
    <w:basedOn w:val="1"/>
    <w:qFormat/>
    <w:uiPriority w:val="0"/>
    <w:rPr>
      <w:rFonts w:ascii="Calibri" w:hAnsi="Calibri" w:cs="黑体"/>
      <w:szCs w:val="22"/>
    </w:rPr>
  </w:style>
  <w:style w:type="paragraph" w:customStyle="1" w:styleId="136">
    <w:name w:val="修订2"/>
    <w:hidden/>
    <w:semiHidden/>
    <w:qFormat/>
    <w:uiPriority w:val="99"/>
    <w:rPr>
      <w:rFonts w:ascii="Times New Roman" w:hAnsi="Times New Roman" w:eastAsia="宋体" w:cs="Times New Roman"/>
      <w:kern w:val="2"/>
      <w:sz w:val="21"/>
      <w:szCs w:val="24"/>
      <w:lang w:val="en-US" w:eastAsia="zh-CN" w:bidi="ar-SA"/>
    </w:rPr>
  </w:style>
  <w:style w:type="paragraph" w:customStyle="1" w:styleId="137">
    <w:name w:val="修订3"/>
    <w:hidden/>
    <w:semiHidden/>
    <w:qFormat/>
    <w:uiPriority w:val="99"/>
    <w:rPr>
      <w:rFonts w:ascii="Times New Roman" w:hAnsi="Times New Roman" w:eastAsia="宋体" w:cs="Times New Roman"/>
      <w:kern w:val="2"/>
      <w:sz w:val="21"/>
      <w:szCs w:val="24"/>
      <w:lang w:val="en-US" w:eastAsia="zh-CN" w:bidi="ar-SA"/>
    </w:rPr>
  </w:style>
  <w:style w:type="paragraph" w:styleId="138">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7828</Words>
  <Characters>9931</Characters>
  <Lines>313</Lines>
  <Paragraphs>88</Paragraphs>
  <TotalTime>94</TotalTime>
  <ScaleCrop>false</ScaleCrop>
  <LinksUpToDate>false</LinksUpToDate>
  <CharactersWithSpaces>10791</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2024-12-19T06:34:00Z</dcterms:created>
  <dc:creator>Jingwm</dc:creator>
  <cp:lastModifiedBy>xuanpc</cp:lastModifiedBy>
  <cp:lastPrinted>2021-08-18T03:23:00Z</cp:lastPrinted>
  <dcterms:modified xsi:type="dcterms:W3CDTF">2025-01-03T08:03:38Z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F4822F9DAA9746ECBCDD09EF2E61639F_12</vt:lpwstr>
  </property>
  <property fmtid="{D5CDD505-2E9C-101B-9397-08002B2CF9AE}" pid="4" name="KSOTemplateDocerSaveRecord">
    <vt:lpwstr>eyJoZGlkIjoiNDc0OTU1YWQ0YmIwMDQ4N2VjNTE4ODQ5MzkyNjQ0ODYifQ==</vt:lpwstr>
  </property>
</Properties>
</file>